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8F60" w14:textId="77777777" w:rsidR="00BD5B98" w:rsidRPr="002F6C50" w:rsidRDefault="00BD5B98" w:rsidP="00BC4951">
      <w:pPr>
        <w:spacing w:after="120" w:line="240" w:lineRule="auto"/>
        <w:jc w:val="center"/>
        <w:rPr>
          <w:rFonts w:ascii="Times New Roman" w:hAnsi="Times New Roman" w:cs="Times New Roman"/>
          <w:b/>
          <w:bCs/>
          <w:sz w:val="32"/>
          <w:szCs w:val="32"/>
          <w:lang w:val="en-US"/>
        </w:rPr>
      </w:pPr>
    </w:p>
    <w:p w14:paraId="24CA34BC" w14:textId="2CEEAF69" w:rsidR="000B7F86" w:rsidRPr="002F6C50" w:rsidRDefault="00011CF2" w:rsidP="006E2F08">
      <w:pPr>
        <w:spacing w:after="120"/>
        <w:jc w:val="center"/>
        <w:rPr>
          <w:rFonts w:ascii="Times New Roman" w:hAnsi="Times New Roman" w:cs="Times New Roman"/>
          <w:b/>
          <w:bCs/>
          <w:sz w:val="32"/>
          <w:szCs w:val="32"/>
          <w:lang w:val="en-US"/>
        </w:rPr>
      </w:pPr>
      <w:r>
        <w:rPr>
          <w:rFonts w:asciiTheme="majorBidi" w:hAnsiTheme="majorBidi" w:cstheme="majorBidi" w:hint="eastAsia"/>
          <w:b/>
          <w:bCs/>
          <w:sz w:val="32"/>
          <w:szCs w:val="32"/>
          <w:lang w:eastAsia="zh-CN"/>
        </w:rPr>
        <w:t>FULL PAPER</w:t>
      </w:r>
      <w:r w:rsidR="001F5AA2" w:rsidRPr="002F6C50">
        <w:rPr>
          <w:rFonts w:ascii="Times New Roman" w:hAnsi="Times New Roman" w:cs="Times New Roman"/>
          <w:b/>
          <w:bCs/>
          <w:sz w:val="32"/>
          <w:szCs w:val="32"/>
          <w:lang w:val="en-US"/>
        </w:rPr>
        <w:t xml:space="preserve"> GUIDELINES FOR ISLIEE2026 (Perth, Australia)</w:t>
      </w:r>
    </w:p>
    <w:p w14:paraId="7C55E87C" w14:textId="77777777" w:rsidR="00BD5B98" w:rsidRPr="002F6C50" w:rsidRDefault="00BD5B98" w:rsidP="000B7F86">
      <w:pPr>
        <w:spacing w:after="0" w:line="240" w:lineRule="auto"/>
        <w:jc w:val="center"/>
        <w:rPr>
          <w:rFonts w:ascii="Times New Roman" w:eastAsia="SimSun" w:hAnsi="Times New Roman" w:cs="Times New Roman"/>
          <w:sz w:val="24"/>
          <w:szCs w:val="24"/>
          <w:lang w:val="en-US" w:eastAsia="zh-CN"/>
        </w:rPr>
      </w:pPr>
    </w:p>
    <w:p w14:paraId="06C4D53C" w14:textId="145DDE39" w:rsidR="000B7F86" w:rsidRPr="002F6C50" w:rsidRDefault="00517FB4" w:rsidP="00D93DF2">
      <w:pPr>
        <w:spacing w:after="0" w:line="240" w:lineRule="auto"/>
        <w:jc w:val="center"/>
        <w:rPr>
          <w:rFonts w:ascii="Times New Roman" w:hAnsi="Times New Roman" w:cs="Times New Roman"/>
        </w:rPr>
      </w:pPr>
      <w:r w:rsidRPr="002F6C50">
        <w:rPr>
          <w:rFonts w:ascii="Times New Roman" w:eastAsia="SimSun" w:hAnsi="Times New Roman" w:cs="Times New Roman"/>
          <w:sz w:val="24"/>
          <w:szCs w:val="24"/>
          <w:lang w:val="en-US" w:eastAsia="zh-CN"/>
        </w:rPr>
        <w:t>XXX</w:t>
      </w:r>
      <w:r w:rsidR="00D93DF2" w:rsidRPr="002F6C50">
        <w:rPr>
          <w:rFonts w:ascii="Times New Roman" w:eastAsia="SimSun" w:hAnsi="Times New Roman" w:cs="Times New Roman"/>
          <w:sz w:val="24"/>
          <w:szCs w:val="24"/>
          <w:vertAlign w:val="superscript"/>
          <w:lang w:val="en-US" w:eastAsia="zh-CN"/>
        </w:rPr>
        <w:t>1</w:t>
      </w:r>
      <w:r w:rsidR="00B849F6" w:rsidRPr="002F6C50">
        <w:rPr>
          <w:rFonts w:ascii="Times New Roman" w:eastAsia="SimSun" w:hAnsi="Times New Roman" w:cs="Times New Roman"/>
          <w:sz w:val="24"/>
          <w:szCs w:val="24"/>
          <w:vertAlign w:val="superscript"/>
          <w:lang w:val="en-US" w:eastAsia="zh-CN"/>
        </w:rPr>
        <w:t>,*</w:t>
      </w:r>
      <w:r w:rsidR="0084043D" w:rsidRPr="002F6C50">
        <w:rPr>
          <w:rFonts w:ascii="Times New Roman" w:eastAsia="SimSun" w:hAnsi="Times New Roman" w:cs="Times New Roman"/>
          <w:sz w:val="24"/>
          <w:szCs w:val="24"/>
          <w:lang w:val="en-US" w:eastAsia="zh-CN"/>
        </w:rPr>
        <w:t xml:space="preserve">, XXX </w:t>
      </w:r>
      <w:r w:rsidR="0084043D" w:rsidRPr="002F6C50">
        <w:rPr>
          <w:rFonts w:ascii="Times New Roman" w:eastAsia="SimSun" w:hAnsi="Times New Roman" w:cs="Times New Roman"/>
          <w:sz w:val="24"/>
          <w:szCs w:val="24"/>
          <w:vertAlign w:val="superscript"/>
          <w:lang w:val="en-US" w:eastAsia="zh-CN"/>
        </w:rPr>
        <w:t>2</w:t>
      </w:r>
    </w:p>
    <w:p w14:paraId="48351FC2" w14:textId="77777777" w:rsidR="00BE59FC" w:rsidRPr="002F6C50" w:rsidRDefault="00BE59FC" w:rsidP="00D93DF2">
      <w:pPr>
        <w:pStyle w:val="Default"/>
        <w:jc w:val="center"/>
        <w:rPr>
          <w:i/>
          <w:sz w:val="21"/>
          <w:szCs w:val="21"/>
        </w:rPr>
      </w:pPr>
    </w:p>
    <w:p w14:paraId="391041D3" w14:textId="2579CBDE" w:rsidR="00D93DF2" w:rsidRPr="002F6C50" w:rsidRDefault="00D93DF2" w:rsidP="00D93DF2">
      <w:pPr>
        <w:spacing w:line="240" w:lineRule="auto"/>
        <w:jc w:val="center"/>
        <w:rPr>
          <w:rFonts w:ascii="Times New Roman" w:hAnsi="Times New Roman" w:cs="Times New Roman"/>
          <w:i/>
        </w:rPr>
      </w:pPr>
      <w:r w:rsidRPr="002F6C50">
        <w:rPr>
          <w:rFonts w:ascii="Times New Roman" w:hAnsi="Times New Roman" w:cs="Times New Roman"/>
          <w:i/>
          <w:vertAlign w:val="superscript"/>
        </w:rPr>
        <w:t>1</w:t>
      </w:r>
      <w:r w:rsidR="00822FF9" w:rsidRPr="002F6C50">
        <w:rPr>
          <w:rFonts w:ascii="Times New Roman" w:hAnsi="Times New Roman" w:cs="Times New Roman"/>
          <w:i/>
          <w:vertAlign w:val="superscript"/>
        </w:rPr>
        <w:t xml:space="preserve"> </w:t>
      </w:r>
      <w:r w:rsidR="0084043D" w:rsidRPr="002F6C50">
        <w:rPr>
          <w:rFonts w:ascii="Times New Roman" w:hAnsi="Times New Roman" w:cs="Times New Roman"/>
          <w:i/>
        </w:rPr>
        <w:t>Centre for Infrastructural Monitoring and Protection, S</w:t>
      </w:r>
      <w:r w:rsidR="007814A0" w:rsidRPr="002F6C50">
        <w:rPr>
          <w:rFonts w:ascii="Times New Roman" w:hAnsi="Times New Roman" w:cs="Times New Roman"/>
          <w:i/>
        </w:rPr>
        <w:t>chool</w:t>
      </w:r>
      <w:r w:rsidRPr="002F6C50">
        <w:rPr>
          <w:rFonts w:ascii="Times New Roman" w:hAnsi="Times New Roman" w:cs="Times New Roman"/>
          <w:i/>
        </w:rPr>
        <w:t xml:space="preserve"> of Civil</w:t>
      </w:r>
      <w:r w:rsidR="00855C6E" w:rsidRPr="002F6C50">
        <w:rPr>
          <w:rFonts w:ascii="Times New Roman" w:hAnsi="Times New Roman" w:cs="Times New Roman"/>
          <w:i/>
        </w:rPr>
        <w:t xml:space="preserve"> and Mechanical</w:t>
      </w:r>
      <w:r w:rsidRPr="002F6C50">
        <w:rPr>
          <w:rFonts w:ascii="Times New Roman" w:hAnsi="Times New Roman" w:cs="Times New Roman"/>
          <w:i/>
        </w:rPr>
        <w:t xml:space="preserve"> Engineering, </w:t>
      </w:r>
      <w:r w:rsidR="00855C6E" w:rsidRPr="002F6C50">
        <w:rPr>
          <w:rFonts w:ascii="Times New Roman" w:hAnsi="Times New Roman" w:cs="Times New Roman"/>
          <w:i/>
        </w:rPr>
        <w:t>Curtin</w:t>
      </w:r>
      <w:r w:rsidRPr="002F6C50">
        <w:rPr>
          <w:rFonts w:ascii="Times New Roman" w:hAnsi="Times New Roman" w:cs="Times New Roman"/>
          <w:i/>
        </w:rPr>
        <w:t xml:space="preserve"> University, </w:t>
      </w:r>
      <w:r w:rsidR="00855C6E" w:rsidRPr="002F6C50">
        <w:rPr>
          <w:rFonts w:ascii="Times New Roman" w:hAnsi="Times New Roman" w:cs="Times New Roman"/>
          <w:i/>
        </w:rPr>
        <w:t>Perth</w:t>
      </w:r>
      <w:r w:rsidRPr="002F6C50">
        <w:rPr>
          <w:rFonts w:ascii="Times New Roman" w:hAnsi="Times New Roman" w:cs="Times New Roman"/>
          <w:i/>
        </w:rPr>
        <w:t xml:space="preserve">, </w:t>
      </w:r>
      <w:r w:rsidR="007814A0" w:rsidRPr="002F6C50">
        <w:rPr>
          <w:rFonts w:ascii="Times New Roman" w:hAnsi="Times New Roman" w:cs="Times New Roman"/>
          <w:i/>
        </w:rPr>
        <w:t>Australia</w:t>
      </w:r>
      <w:r w:rsidR="0084043D" w:rsidRPr="002F6C50">
        <w:rPr>
          <w:rFonts w:ascii="Times New Roman" w:hAnsi="Times New Roman" w:cs="Times New Roman"/>
          <w:i/>
        </w:rPr>
        <w:t>, WA6102</w:t>
      </w:r>
    </w:p>
    <w:p w14:paraId="55E77567" w14:textId="0C4C1AFF" w:rsidR="00822FF9" w:rsidRPr="002F6C50" w:rsidRDefault="00822FF9" w:rsidP="00D93DF2">
      <w:pPr>
        <w:spacing w:line="240" w:lineRule="auto"/>
        <w:jc w:val="center"/>
        <w:rPr>
          <w:rFonts w:ascii="Times New Roman" w:hAnsi="Times New Roman" w:cs="Times New Roman"/>
          <w:i/>
        </w:rPr>
      </w:pPr>
      <w:r w:rsidRPr="002F6C50">
        <w:rPr>
          <w:rFonts w:ascii="Times New Roman" w:hAnsi="Times New Roman" w:cs="Times New Roman"/>
          <w:i/>
          <w:vertAlign w:val="superscript"/>
        </w:rPr>
        <w:t xml:space="preserve">2 </w:t>
      </w:r>
      <w:r w:rsidRPr="002F6C50">
        <w:rPr>
          <w:rFonts w:ascii="Times New Roman" w:hAnsi="Times New Roman" w:cs="Times New Roman"/>
          <w:i/>
        </w:rPr>
        <w:t>XXXXXX</w:t>
      </w:r>
    </w:p>
    <w:p w14:paraId="5ED7AB77" w14:textId="77777777" w:rsidR="00FE5EA6" w:rsidRPr="002F6C50" w:rsidRDefault="00FE5EA6" w:rsidP="00FE5EA6">
      <w:pPr>
        <w:pStyle w:val="Default"/>
        <w:rPr>
          <w:i/>
          <w:iCs/>
          <w:sz w:val="22"/>
          <w:szCs w:val="22"/>
          <w:lang w:eastAsia="zh-CN"/>
        </w:rPr>
      </w:pPr>
    </w:p>
    <w:p w14:paraId="24CC1D09" w14:textId="5609D6B6" w:rsidR="00B849F6" w:rsidRPr="002F6C50" w:rsidRDefault="000B7F86" w:rsidP="00B849F6">
      <w:pPr>
        <w:jc w:val="center"/>
        <w:rPr>
          <w:rFonts w:ascii="Times New Roman" w:eastAsia="SimHei" w:hAnsi="Times New Roman" w:cs="Times New Roman"/>
          <w:i/>
          <w:lang w:eastAsia="zh-CN"/>
        </w:rPr>
      </w:pPr>
      <w:r w:rsidRPr="002F6C50">
        <w:rPr>
          <w:rFonts w:ascii="Times New Roman" w:eastAsia="SimHei" w:hAnsi="Times New Roman" w:cs="Times New Roman"/>
          <w:i/>
          <w:lang w:val="en-GB"/>
        </w:rPr>
        <w:t>*</w:t>
      </w:r>
      <w:r w:rsidR="00B45549" w:rsidRPr="002F6C50">
        <w:rPr>
          <w:rFonts w:ascii="Times New Roman" w:eastAsia="SimHei" w:hAnsi="Times New Roman" w:cs="Times New Roman"/>
          <w:i/>
          <w:lang w:val="en-GB" w:eastAsia="zh-CN"/>
        </w:rPr>
        <w:t>(</w:t>
      </w:r>
      <w:r w:rsidR="00B849F6" w:rsidRPr="002F6C50">
        <w:rPr>
          <w:rFonts w:ascii="Times New Roman" w:eastAsia="SimHei" w:hAnsi="Times New Roman" w:cs="Times New Roman"/>
          <w:i/>
          <w:lang w:val="en-GB" w:eastAsia="zh-CN"/>
        </w:rPr>
        <w:t xml:space="preserve">Presenting </w:t>
      </w:r>
      <w:r w:rsidRPr="002F6C50">
        <w:rPr>
          <w:rFonts w:ascii="Times New Roman" w:eastAsia="SimHei" w:hAnsi="Times New Roman" w:cs="Times New Roman"/>
          <w:i/>
          <w:lang w:val="en-GB"/>
        </w:rPr>
        <w:t>author:</w:t>
      </w:r>
      <w:r w:rsidR="00B849F6" w:rsidRPr="002F6C50">
        <w:rPr>
          <w:rFonts w:ascii="Times New Roman" w:eastAsia="SimHei" w:hAnsi="Times New Roman" w:cs="Times New Roman"/>
          <w:i/>
          <w:lang w:val="en-GB"/>
        </w:rPr>
        <w:t xml:space="preserve"> email address</w:t>
      </w:r>
      <w:r w:rsidRPr="002F6C50">
        <w:rPr>
          <w:rFonts w:ascii="Times New Roman" w:eastAsia="SimHei" w:hAnsi="Times New Roman" w:cs="Times New Roman"/>
          <w:i/>
          <w:lang w:val="en-GB" w:eastAsia="zh-CN"/>
        </w:rPr>
        <w:t>)</w:t>
      </w:r>
    </w:p>
    <w:p w14:paraId="496452F8" w14:textId="77777777" w:rsidR="00FE5EA6" w:rsidRPr="002F6C50" w:rsidRDefault="005D4A6A" w:rsidP="00FE5EA6">
      <w:pPr>
        <w:jc w:val="center"/>
        <w:rPr>
          <w:rFonts w:ascii="Times New Roman" w:eastAsia="SimSun" w:hAnsi="Times New Roman" w:cs="Times New Roman"/>
          <w:color w:val="0000FF"/>
          <w:sz w:val="20"/>
          <w:szCs w:val="20"/>
          <w:lang w:val="en-US" w:eastAsia="zh-CN"/>
        </w:rPr>
      </w:pPr>
      <w:r>
        <w:rPr>
          <w:rFonts w:ascii="Times New Roman" w:eastAsia="SimSun" w:hAnsi="Times New Roman" w:cs="Times New Roman"/>
          <w:noProof/>
          <w:color w:val="0000FF"/>
          <w:sz w:val="20"/>
          <w:szCs w:val="20"/>
          <w:lang w:val="en-US" w:eastAsia="zh-CN"/>
        </w:rPr>
        <w:pict w14:anchorId="0E2B1CC1">
          <v:rect id="_x0000_i1025" alt="" style="width:453.6pt;height:1.5pt;mso-width-percent:0;mso-height-percent:0;mso-width-percent:0;mso-height-percent:0" o:hralign="center" o:hrstd="t" o:hrnoshade="t" o:hr="t" fillcolor="black [3213]" stroked="f"/>
        </w:pict>
      </w:r>
    </w:p>
    <w:p w14:paraId="28CFCCE3" w14:textId="4F331822" w:rsidR="00FC16CA" w:rsidRPr="002F6C50" w:rsidRDefault="00754080" w:rsidP="000B7F86">
      <w:pPr>
        <w:spacing w:line="240" w:lineRule="auto"/>
        <w:jc w:val="both"/>
        <w:rPr>
          <w:rFonts w:ascii="Times New Roman" w:hAnsi="Times New Roman" w:cs="Times New Roman"/>
          <w:b/>
          <w:bCs/>
          <w:sz w:val="24"/>
          <w:szCs w:val="24"/>
          <w:lang w:val="en-US" w:eastAsia="zh-CN"/>
        </w:rPr>
      </w:pPr>
      <w:r w:rsidRPr="002F6C50">
        <w:rPr>
          <w:rFonts w:ascii="Times New Roman" w:hAnsi="Times New Roman" w:cs="Times New Roman"/>
          <w:b/>
          <w:bCs/>
          <w:sz w:val="24"/>
          <w:szCs w:val="24"/>
          <w:lang w:val="en-US"/>
        </w:rPr>
        <w:t>Abstract</w:t>
      </w:r>
      <w:r w:rsidR="00D05E65" w:rsidRPr="002F6C50">
        <w:rPr>
          <w:rFonts w:ascii="Times New Roman" w:hAnsi="Times New Roman" w:cs="Times New Roman"/>
          <w:b/>
          <w:bCs/>
          <w:sz w:val="24"/>
          <w:szCs w:val="24"/>
          <w:lang w:val="en-US" w:eastAsia="zh-CN"/>
        </w:rPr>
        <w:t>:</w:t>
      </w:r>
      <w:r w:rsidR="00B45549" w:rsidRPr="002F6C50">
        <w:rPr>
          <w:rFonts w:ascii="Times New Roman" w:hAnsi="Times New Roman" w:cs="Times New Roman"/>
          <w:b/>
          <w:bCs/>
          <w:sz w:val="24"/>
          <w:szCs w:val="24"/>
          <w:lang w:val="en-US" w:eastAsia="zh-CN"/>
        </w:rPr>
        <w:t xml:space="preserve"> </w:t>
      </w:r>
    </w:p>
    <w:p w14:paraId="63246950" w14:textId="251598FB" w:rsidR="008914D8" w:rsidRDefault="008914D8" w:rsidP="00C0662B">
      <w:pPr>
        <w:spacing w:after="0" w:line="240" w:lineRule="auto"/>
        <w:jc w:val="both"/>
        <w:rPr>
          <w:rFonts w:ascii="Times New Roman" w:hAnsi="Times New Roman" w:cs="Times New Roman"/>
        </w:rPr>
      </w:pPr>
      <w:r w:rsidRPr="008914D8">
        <w:rPr>
          <w:rFonts w:ascii="Times New Roman" w:hAnsi="Times New Roman" w:cs="Times New Roman"/>
        </w:rPr>
        <w:t>(maximum 300 words)</w:t>
      </w:r>
    </w:p>
    <w:p w14:paraId="7047D5B6" w14:textId="77777777" w:rsidR="008914D8" w:rsidRDefault="008914D8" w:rsidP="00C0662B">
      <w:pPr>
        <w:spacing w:after="0" w:line="240" w:lineRule="auto"/>
        <w:jc w:val="both"/>
        <w:rPr>
          <w:rFonts w:ascii="Times New Roman" w:hAnsi="Times New Roman" w:cs="Times New Roman"/>
        </w:rPr>
      </w:pPr>
    </w:p>
    <w:p w14:paraId="7173EE34" w14:textId="77777777" w:rsidR="00407FE4" w:rsidRPr="001265C7" w:rsidRDefault="00407FE4" w:rsidP="00407FE4">
      <w:pPr>
        <w:spacing w:after="0"/>
        <w:jc w:val="both"/>
        <w:rPr>
          <w:rFonts w:ascii="Times New Roman" w:hAnsi="Times New Roman" w:cs="Times New Roman"/>
        </w:rPr>
      </w:pPr>
      <w:r w:rsidRPr="001265C7">
        <w:rPr>
          <w:rFonts w:ascii="Times New Roman" w:hAnsi="Times New Roman" w:cs="Times New Roman"/>
        </w:rPr>
        <w:t>The first page include</w:t>
      </w:r>
      <w:r>
        <w:rPr>
          <w:rFonts w:ascii="Times New Roman" w:hAnsi="Times New Roman" w:cs="Times New Roman"/>
        </w:rPr>
        <w:t>s</w:t>
      </w:r>
      <w:r w:rsidRPr="001265C7">
        <w:rPr>
          <w:rFonts w:ascii="Times New Roman" w:hAnsi="Times New Roman" w:cs="Times New Roman"/>
        </w:rPr>
        <w:t xml:space="preserve"> only the title, authorship, contact information, abstract, and keywords. </w:t>
      </w:r>
      <w:r w:rsidRPr="0061329B">
        <w:rPr>
          <w:rFonts w:ascii="Times New Roman" w:hAnsi="Times New Roman" w:cs="Times New Roman"/>
        </w:rPr>
        <w:t>Please put “</w:t>
      </w:r>
      <w:r>
        <w:rPr>
          <w:rFonts w:ascii="Times New Roman" w:hAnsi="Times New Roman" w:cs="Times New Roman" w:hint="eastAsia"/>
          <w:lang w:eastAsia="zh-CN"/>
        </w:rPr>
        <w:t>*</w:t>
      </w:r>
      <w:r w:rsidRPr="0061329B">
        <w:rPr>
          <w:rFonts w:ascii="Times New Roman" w:hAnsi="Times New Roman" w:cs="Times New Roman"/>
        </w:rPr>
        <w:t xml:space="preserve">” behind the </w:t>
      </w:r>
      <w:r>
        <w:rPr>
          <w:rFonts w:ascii="Times New Roman" w:hAnsi="Times New Roman" w:cs="Times New Roman" w:hint="eastAsia"/>
          <w:lang w:eastAsia="zh-CN"/>
        </w:rPr>
        <w:t>presenting</w:t>
      </w:r>
      <w:r w:rsidRPr="0061329B">
        <w:rPr>
          <w:rFonts w:ascii="Times New Roman" w:hAnsi="Times New Roman" w:cs="Times New Roman"/>
        </w:rPr>
        <w:t xml:space="preserve"> author as shown</w:t>
      </w:r>
      <w:r>
        <w:rPr>
          <w:rFonts w:ascii="Times New Roman" w:hAnsi="Times New Roman" w:cs="Times New Roman"/>
        </w:rPr>
        <w:t xml:space="preserve"> above. </w:t>
      </w:r>
      <w:r w:rsidRPr="008A4E5B">
        <w:rPr>
          <w:rFonts w:ascii="Times New Roman" w:hAnsi="Times New Roman" w:cs="Times New Roman"/>
        </w:rPr>
        <w:t xml:space="preserve">Email addresses are optional but encouraged for the </w:t>
      </w:r>
      <w:r>
        <w:rPr>
          <w:rFonts w:ascii="Times New Roman" w:hAnsi="Times New Roman" w:cs="Times New Roman" w:hint="eastAsia"/>
          <w:lang w:eastAsia="zh-CN"/>
        </w:rPr>
        <w:t>p</w:t>
      </w:r>
      <w:r w:rsidRPr="000D50F6">
        <w:rPr>
          <w:rFonts w:ascii="Times New Roman" w:hAnsi="Times New Roman" w:cs="Times New Roman"/>
        </w:rPr>
        <w:t xml:space="preserve">resenting </w:t>
      </w:r>
      <w:r w:rsidRPr="008A4E5B">
        <w:rPr>
          <w:rFonts w:ascii="Times New Roman" w:hAnsi="Times New Roman" w:cs="Times New Roman"/>
        </w:rPr>
        <w:t>author</w:t>
      </w:r>
      <w:r>
        <w:rPr>
          <w:rFonts w:ascii="Times New Roman" w:hAnsi="Times New Roman" w:cs="Times New Roman"/>
        </w:rPr>
        <w:t xml:space="preserve">. Authors that have the same affiliation can be listed on the same line. </w:t>
      </w:r>
      <w:r w:rsidRPr="001265C7">
        <w:rPr>
          <w:rFonts w:ascii="Times New Roman" w:hAnsi="Times New Roman" w:cs="Times New Roman"/>
        </w:rPr>
        <w:t xml:space="preserve">The </w:t>
      </w:r>
      <w:r>
        <w:rPr>
          <w:rFonts w:ascii="Times New Roman" w:hAnsi="Times New Roman" w:cs="Times New Roman"/>
        </w:rPr>
        <w:t xml:space="preserve">paper </w:t>
      </w:r>
      <w:r w:rsidRPr="001265C7">
        <w:rPr>
          <w:rFonts w:ascii="Times New Roman" w:hAnsi="Times New Roman" w:cs="Times New Roman"/>
        </w:rPr>
        <w:t>introduction</w:t>
      </w:r>
      <w:r>
        <w:rPr>
          <w:rFonts w:ascii="Times New Roman" w:hAnsi="Times New Roman" w:cs="Times New Roman"/>
        </w:rPr>
        <w:t xml:space="preserve"> section</w:t>
      </w:r>
      <w:r w:rsidRPr="001265C7">
        <w:rPr>
          <w:rFonts w:ascii="Times New Roman" w:hAnsi="Times New Roman" w:cs="Times New Roman"/>
        </w:rPr>
        <w:t xml:space="preserve"> will start on the second page. </w:t>
      </w:r>
      <w:r>
        <w:rPr>
          <w:rFonts w:ascii="Times New Roman" w:hAnsi="Times New Roman" w:cs="Times New Roman"/>
        </w:rPr>
        <w:t xml:space="preserve">Do not add page numbers. </w:t>
      </w:r>
      <w:r w:rsidRPr="001265C7">
        <w:rPr>
          <w:rFonts w:ascii="Times New Roman" w:hAnsi="Times New Roman" w:cs="Times New Roman"/>
        </w:rPr>
        <w:t xml:space="preserve">The abstract </w:t>
      </w:r>
      <w:r>
        <w:rPr>
          <w:rFonts w:ascii="Times New Roman" w:hAnsi="Times New Roman" w:cs="Times New Roman"/>
        </w:rPr>
        <w:t>and paper as defined here must</w:t>
      </w:r>
      <w:r w:rsidRPr="001265C7">
        <w:rPr>
          <w:rFonts w:ascii="Times New Roman" w:hAnsi="Times New Roman" w:cs="Times New Roman"/>
        </w:rPr>
        <w:t xml:space="preserve"> be </w:t>
      </w:r>
      <w:r>
        <w:rPr>
          <w:rFonts w:ascii="Times New Roman" w:hAnsi="Times New Roman" w:cs="Times New Roman"/>
        </w:rPr>
        <w:t>submitted</w:t>
      </w:r>
      <w:r w:rsidRPr="001265C7">
        <w:rPr>
          <w:rFonts w:ascii="Times New Roman" w:hAnsi="Times New Roman" w:cs="Times New Roman"/>
        </w:rPr>
        <w:t xml:space="preserve"> in its final form</w:t>
      </w:r>
      <w:r>
        <w:rPr>
          <w:rFonts w:ascii="Times New Roman" w:hAnsi="Times New Roman" w:cs="Times New Roman"/>
        </w:rPr>
        <w:t>;</w:t>
      </w:r>
      <w:r w:rsidRPr="001265C7">
        <w:rPr>
          <w:rFonts w:ascii="Times New Roman" w:hAnsi="Times New Roman" w:cs="Times New Roman"/>
        </w:rPr>
        <w:t xml:space="preserve"> </w:t>
      </w:r>
      <w:r>
        <w:rPr>
          <w:rFonts w:ascii="Times New Roman" w:hAnsi="Times New Roman" w:cs="Times New Roman"/>
        </w:rPr>
        <w:t>it will</w:t>
      </w:r>
      <w:r w:rsidRPr="001265C7">
        <w:rPr>
          <w:rFonts w:ascii="Times New Roman" w:hAnsi="Times New Roman" w:cs="Times New Roman"/>
        </w:rPr>
        <w:t xml:space="preserve"> appear</w:t>
      </w:r>
      <w:r>
        <w:rPr>
          <w:rFonts w:ascii="Times New Roman" w:hAnsi="Times New Roman" w:cs="Times New Roman"/>
        </w:rPr>
        <w:t xml:space="preserve"> in</w:t>
      </w:r>
      <w:r w:rsidRPr="001265C7">
        <w:rPr>
          <w:rFonts w:ascii="Times New Roman" w:hAnsi="Times New Roman" w:cs="Times New Roman"/>
        </w:rPr>
        <w:t xml:space="preserve"> the proceedings </w:t>
      </w:r>
      <w:r>
        <w:rPr>
          <w:rFonts w:ascii="Times New Roman" w:hAnsi="Times New Roman" w:cs="Times New Roman"/>
        </w:rPr>
        <w:t>as submitted without significant alteration</w:t>
      </w:r>
      <w:r w:rsidRPr="001265C7">
        <w:rPr>
          <w:rFonts w:ascii="Times New Roman" w:hAnsi="Times New Roman" w:cs="Times New Roman"/>
        </w:rPr>
        <w:t xml:space="preserve">. </w:t>
      </w:r>
      <w:r>
        <w:rPr>
          <w:rFonts w:ascii="Times New Roman" w:hAnsi="Times New Roman" w:cs="Times New Roman"/>
        </w:rPr>
        <w:t>All authors must</w:t>
      </w:r>
      <w:r w:rsidRPr="001265C7">
        <w:rPr>
          <w:rFonts w:ascii="Times New Roman" w:hAnsi="Times New Roman" w:cs="Times New Roman"/>
        </w:rPr>
        <w:t xml:space="preserve"> check </w:t>
      </w:r>
      <w:r>
        <w:rPr>
          <w:rFonts w:ascii="Times New Roman" w:hAnsi="Times New Roman" w:cs="Times New Roman"/>
        </w:rPr>
        <w:t>it</w:t>
      </w:r>
      <w:r w:rsidRPr="001265C7">
        <w:rPr>
          <w:rFonts w:ascii="Times New Roman" w:hAnsi="Times New Roman" w:cs="Times New Roman"/>
        </w:rPr>
        <w:t xml:space="preserve"> carefully </w:t>
      </w:r>
      <w:r>
        <w:rPr>
          <w:rFonts w:ascii="Times New Roman" w:hAnsi="Times New Roman" w:cs="Times New Roman"/>
        </w:rPr>
        <w:t>before submitting it</w:t>
      </w:r>
      <w:r w:rsidRPr="001265C7">
        <w:rPr>
          <w:rFonts w:ascii="Times New Roman" w:hAnsi="Times New Roman" w:cs="Times New Roman"/>
        </w:rPr>
        <w:t xml:space="preserve">. </w:t>
      </w:r>
      <w:r>
        <w:rPr>
          <w:rFonts w:ascii="Times New Roman" w:hAnsi="Times New Roman" w:cs="Times New Roman"/>
        </w:rPr>
        <w:t>P</w:t>
      </w:r>
      <w:r w:rsidRPr="001265C7">
        <w:rPr>
          <w:rFonts w:ascii="Times New Roman" w:hAnsi="Times New Roman" w:cs="Times New Roman"/>
        </w:rPr>
        <w:t xml:space="preserve">apers will only be </w:t>
      </w:r>
      <w:r>
        <w:rPr>
          <w:rFonts w:ascii="Times New Roman" w:hAnsi="Times New Roman" w:cs="Times New Roman"/>
        </w:rPr>
        <w:t>included in the final proceedings</w:t>
      </w:r>
      <w:r w:rsidRPr="001265C7">
        <w:rPr>
          <w:rFonts w:ascii="Times New Roman" w:hAnsi="Times New Roman" w:cs="Times New Roman"/>
        </w:rPr>
        <w:t xml:space="preserve"> if </w:t>
      </w:r>
      <w:r>
        <w:rPr>
          <w:rFonts w:ascii="Times New Roman" w:hAnsi="Times New Roman" w:cs="Times New Roman"/>
        </w:rPr>
        <w:t xml:space="preserve">at least one of </w:t>
      </w:r>
      <w:r w:rsidRPr="001265C7">
        <w:rPr>
          <w:rFonts w:ascii="Times New Roman" w:hAnsi="Times New Roman" w:cs="Times New Roman"/>
        </w:rPr>
        <w:t>the author</w:t>
      </w:r>
      <w:r>
        <w:rPr>
          <w:rFonts w:ascii="Times New Roman" w:hAnsi="Times New Roman" w:cs="Times New Roman"/>
        </w:rPr>
        <w:t>s</w:t>
      </w:r>
      <w:r w:rsidRPr="001265C7">
        <w:rPr>
          <w:rFonts w:ascii="Times New Roman" w:hAnsi="Times New Roman" w:cs="Times New Roman"/>
        </w:rPr>
        <w:t xml:space="preserve"> participates </w:t>
      </w:r>
      <w:r>
        <w:rPr>
          <w:rFonts w:ascii="Times New Roman" w:hAnsi="Times New Roman" w:cs="Times New Roman"/>
        </w:rPr>
        <w:t>and presents the paper at</w:t>
      </w:r>
      <w:r w:rsidRPr="001265C7">
        <w:rPr>
          <w:rFonts w:ascii="Times New Roman" w:hAnsi="Times New Roman" w:cs="Times New Roman"/>
        </w:rPr>
        <w:t xml:space="preserve"> </w:t>
      </w:r>
      <w:r w:rsidRPr="00DC0D76">
        <w:rPr>
          <w:rFonts w:ascii="Times New Roman" w:hAnsi="Times New Roman" w:cs="Times New Roman"/>
        </w:rPr>
        <w:t>ISLIEE 2026</w:t>
      </w:r>
      <w:r w:rsidRPr="001265C7">
        <w:rPr>
          <w:rFonts w:ascii="Times New Roman" w:hAnsi="Times New Roman" w:cs="Times New Roman"/>
        </w:rPr>
        <w:t>.</w:t>
      </w:r>
      <w:r w:rsidRPr="00542FE9">
        <w:rPr>
          <w:rFonts w:ascii="Times New Roman" w:hAnsi="Times New Roman" w:cs="Times New Roman"/>
          <w:color w:val="000000" w:themeColor="text1"/>
        </w:rPr>
        <w:t xml:space="preserve"> </w:t>
      </w:r>
    </w:p>
    <w:p w14:paraId="4812DA49" w14:textId="77777777" w:rsidR="00D301B5" w:rsidRDefault="00D301B5" w:rsidP="00C0662B">
      <w:pPr>
        <w:spacing w:after="0" w:line="240" w:lineRule="auto"/>
        <w:jc w:val="both"/>
        <w:rPr>
          <w:rFonts w:ascii="Times New Roman" w:hAnsi="Times New Roman" w:cs="Times New Roman"/>
        </w:rPr>
      </w:pPr>
    </w:p>
    <w:p w14:paraId="147DE60F" w14:textId="7E998913" w:rsidR="00D24461" w:rsidRDefault="000B7F86" w:rsidP="00C0662B">
      <w:pPr>
        <w:spacing w:after="0" w:line="240" w:lineRule="auto"/>
        <w:jc w:val="both"/>
        <w:rPr>
          <w:rFonts w:ascii="Times New Roman" w:hAnsi="Times New Roman" w:cs="Times New Roman"/>
          <w:i/>
          <w:lang w:val="en-US" w:eastAsia="zh-CN"/>
        </w:rPr>
      </w:pPr>
      <w:r w:rsidRPr="005B47AF">
        <w:rPr>
          <w:rFonts w:ascii="Times New Roman" w:hAnsi="Times New Roman" w:cs="Times New Roman"/>
          <w:b/>
          <w:sz w:val="24"/>
          <w:szCs w:val="24"/>
        </w:rPr>
        <w:t>Keywords</w:t>
      </w:r>
      <w:r w:rsidRPr="005B47AF">
        <w:rPr>
          <w:rFonts w:ascii="Times New Roman" w:hAnsi="Times New Roman" w:cs="Times New Roman"/>
          <w:b/>
        </w:rPr>
        <w:t>:</w:t>
      </w:r>
      <w:r w:rsidR="00A63497" w:rsidRPr="005B47AF">
        <w:rPr>
          <w:rFonts w:ascii="Times New Roman" w:hAnsi="Times New Roman" w:cs="Times New Roman"/>
          <w:b/>
        </w:rPr>
        <w:t xml:space="preserve"> </w:t>
      </w:r>
      <w:r w:rsidR="009A7EA3" w:rsidRPr="005B47AF">
        <w:rPr>
          <w:rFonts w:ascii="Times New Roman" w:hAnsi="Times New Roman" w:cs="Times New Roman"/>
          <w:i/>
        </w:rPr>
        <w:t>ISLIEE2026; Perth; Lifeline Engineering; Infrastructure Earthquake Engineering</w:t>
      </w:r>
      <w:r w:rsidR="007E614B">
        <w:rPr>
          <w:rFonts w:ascii="Times New Roman" w:hAnsi="Times New Roman" w:cs="Times New Roman" w:hint="eastAsia"/>
          <w:i/>
          <w:lang w:val="en-US" w:eastAsia="zh-CN"/>
        </w:rPr>
        <w:t>.</w:t>
      </w:r>
    </w:p>
    <w:p w14:paraId="088E2F3C" w14:textId="77777777" w:rsidR="007E614B" w:rsidRPr="005B47AF" w:rsidRDefault="007E614B" w:rsidP="00C0662B">
      <w:pPr>
        <w:spacing w:after="0" w:line="240" w:lineRule="auto"/>
        <w:jc w:val="both"/>
        <w:rPr>
          <w:rFonts w:ascii="Times New Roman" w:hAnsi="Times New Roman" w:cs="Times New Roman"/>
          <w:lang w:val="en-US"/>
        </w:rPr>
      </w:pPr>
    </w:p>
    <w:p w14:paraId="3CEF966E" w14:textId="6A69CDDA" w:rsidR="00BF324A" w:rsidRPr="007E614B" w:rsidRDefault="007E614B" w:rsidP="00D24461">
      <w:pPr>
        <w:spacing w:after="0" w:line="240" w:lineRule="auto"/>
        <w:rPr>
          <w:rFonts w:ascii="Times New Roman" w:hAnsi="Times New Roman" w:cs="Times New Roman"/>
          <w:b/>
          <w:bCs/>
          <w:sz w:val="24"/>
          <w:szCs w:val="24"/>
          <w:lang w:val="en-US"/>
        </w:rPr>
      </w:pPr>
      <w:r w:rsidRPr="007E614B">
        <w:rPr>
          <w:rFonts w:ascii="Times New Roman" w:hAnsi="Times New Roman" w:cs="Times New Roman"/>
          <w:b/>
          <w:bCs/>
          <w:sz w:val="24"/>
          <w:szCs w:val="24"/>
          <w:lang w:val="en-US"/>
        </w:rPr>
        <w:t>Please ensure the text below is removed when submitting the abstract</w:t>
      </w:r>
    </w:p>
    <w:p w14:paraId="4E6AD0A7" w14:textId="77777777" w:rsidR="00370C26" w:rsidRPr="002F6C50" w:rsidRDefault="005D4A6A" w:rsidP="00393F8E">
      <w:pPr>
        <w:spacing w:after="0" w:line="240" w:lineRule="auto"/>
        <w:rPr>
          <w:rFonts w:ascii="Times New Roman" w:hAnsi="Times New Roman" w:cs="Times New Roman"/>
          <w:sz w:val="20"/>
          <w:szCs w:val="20"/>
          <w:lang w:val="en-US" w:eastAsia="zh-CN"/>
        </w:rPr>
      </w:pPr>
      <w:r>
        <w:rPr>
          <w:rFonts w:ascii="Times New Roman" w:eastAsia="SimSun" w:hAnsi="Times New Roman" w:cs="Times New Roman"/>
          <w:noProof/>
          <w:color w:val="0000FF"/>
          <w:sz w:val="20"/>
          <w:szCs w:val="20"/>
          <w:lang w:val="en-US" w:eastAsia="zh-CN"/>
        </w:rPr>
        <w:pict w14:anchorId="26FADFE5">
          <v:rect id="_x0000_i1026" alt="" style="width:453.6pt;height:1.5pt;mso-width-percent:0;mso-height-percent:0;mso-width-percent:0;mso-height-percent:0" o:hralign="center" o:hrstd="t" o:hrnoshade="t" o:hr="t" fillcolor="black [3213]" stroked="f"/>
        </w:pict>
      </w:r>
    </w:p>
    <w:p w14:paraId="72D37693" w14:textId="77777777" w:rsidR="008D261B" w:rsidRPr="007E614B" w:rsidRDefault="008D261B" w:rsidP="00E2189B">
      <w:pPr>
        <w:widowControl w:val="0"/>
        <w:spacing w:after="0" w:line="240" w:lineRule="auto"/>
        <w:jc w:val="both"/>
        <w:rPr>
          <w:rFonts w:ascii="Times New Roman" w:eastAsia="DengXian" w:hAnsi="Times New Roman" w:cs="Times New Roman"/>
          <w:b/>
          <w:iCs/>
          <w:kern w:val="2"/>
          <w:szCs w:val="20"/>
          <w:lang w:val="en-US" w:eastAsia="zh-CN"/>
        </w:rPr>
      </w:pPr>
    </w:p>
    <w:p w14:paraId="3578D26D" w14:textId="73DBB8D9" w:rsidR="00E2189B" w:rsidRPr="005B47AF" w:rsidRDefault="00E2189B" w:rsidP="00E2189B">
      <w:pPr>
        <w:widowControl w:val="0"/>
        <w:spacing w:after="0" w:line="240" w:lineRule="auto"/>
        <w:jc w:val="both"/>
        <w:rPr>
          <w:rFonts w:ascii="Times New Roman" w:eastAsia="DengXian" w:hAnsi="Times New Roman" w:cs="Times New Roman"/>
          <w:b/>
          <w:kern w:val="2"/>
          <w:sz w:val="24"/>
          <w:szCs w:val="24"/>
          <w:lang w:val="en-US" w:eastAsia="zh-CN"/>
        </w:rPr>
      </w:pPr>
      <w:r w:rsidRPr="005B47AF">
        <w:rPr>
          <w:rFonts w:ascii="Times New Roman" w:eastAsia="DengXian" w:hAnsi="Times New Roman" w:cs="Times New Roman"/>
          <w:b/>
          <w:kern w:val="2"/>
          <w:sz w:val="24"/>
          <w:szCs w:val="24"/>
          <w:lang w:val="en-US" w:eastAsia="zh-CN"/>
        </w:rPr>
        <w:t>Note</w:t>
      </w:r>
      <w:r w:rsidR="00B849F6" w:rsidRPr="005B47AF">
        <w:rPr>
          <w:rFonts w:ascii="Times New Roman" w:eastAsia="DengXian" w:hAnsi="Times New Roman" w:cs="Times New Roman"/>
          <w:b/>
          <w:kern w:val="2"/>
          <w:sz w:val="24"/>
          <w:szCs w:val="24"/>
          <w:lang w:val="en-US" w:eastAsia="zh-CN"/>
        </w:rPr>
        <w:t>s</w:t>
      </w:r>
      <w:r w:rsidRPr="005B47AF">
        <w:rPr>
          <w:rFonts w:ascii="Times New Roman" w:eastAsia="DengXian" w:hAnsi="Times New Roman" w:cs="Times New Roman"/>
          <w:b/>
          <w:kern w:val="2"/>
          <w:sz w:val="24"/>
          <w:szCs w:val="24"/>
          <w:lang w:val="en-US" w:eastAsia="zh-CN"/>
        </w:rPr>
        <w:t xml:space="preserve">: </w:t>
      </w:r>
    </w:p>
    <w:p w14:paraId="240D27B4" w14:textId="7C61149B" w:rsidR="002D2523" w:rsidRDefault="002D2523" w:rsidP="00A63917">
      <w:pPr>
        <w:widowControl w:val="0"/>
        <w:numPr>
          <w:ilvl w:val="0"/>
          <w:numId w:val="13"/>
        </w:numPr>
        <w:spacing w:after="0" w:line="240" w:lineRule="auto"/>
        <w:jc w:val="both"/>
        <w:rPr>
          <w:rFonts w:ascii="Times New Roman" w:eastAsia="DengXian" w:hAnsi="Times New Roman" w:cs="Times New Roman"/>
          <w:kern w:val="2"/>
          <w:lang w:val="en-US" w:eastAsia="zh-CN"/>
        </w:rPr>
      </w:pPr>
      <w:r w:rsidRPr="002D2523">
        <w:rPr>
          <w:rFonts w:ascii="Times New Roman" w:eastAsia="DengXian" w:hAnsi="Times New Roman" w:cs="Times New Roman"/>
          <w:kern w:val="2"/>
          <w:lang w:val="en-US" w:eastAsia="zh-CN"/>
        </w:rPr>
        <w:t>Full paper submission is optional. Submitted full papers will be included in the conference e-proceedings for internal communication.</w:t>
      </w:r>
    </w:p>
    <w:p w14:paraId="22823E70" w14:textId="1F9B4E07" w:rsidR="00266D97" w:rsidRPr="00A63917" w:rsidRDefault="00F34CA0" w:rsidP="00A63917">
      <w:pPr>
        <w:widowControl w:val="0"/>
        <w:numPr>
          <w:ilvl w:val="0"/>
          <w:numId w:val="13"/>
        </w:numPr>
        <w:spacing w:after="0" w:line="240" w:lineRule="auto"/>
        <w:jc w:val="both"/>
        <w:rPr>
          <w:rFonts w:ascii="Times New Roman" w:eastAsia="DengXian" w:hAnsi="Times New Roman" w:cs="Times New Roman"/>
          <w:kern w:val="2"/>
          <w:lang w:val="en-US" w:eastAsia="zh-CN"/>
        </w:rPr>
      </w:pPr>
      <w:r w:rsidRPr="00F34CA0">
        <w:rPr>
          <w:rFonts w:ascii="Times New Roman" w:eastAsia="DengXian" w:hAnsi="Times New Roman" w:cs="Times New Roman"/>
          <w:kern w:val="2"/>
          <w:lang w:val="en-US" w:eastAsia="zh-CN"/>
        </w:rPr>
        <w:t>The manuscript must be written in English and follow the provided template.</w:t>
      </w:r>
    </w:p>
    <w:p w14:paraId="714C851B" w14:textId="745230BD" w:rsidR="002D2523" w:rsidRPr="002D2523" w:rsidRDefault="004A4743" w:rsidP="002D2523">
      <w:pPr>
        <w:pStyle w:val="NormalWeb"/>
        <w:numPr>
          <w:ilvl w:val="0"/>
          <w:numId w:val="13"/>
        </w:numPr>
        <w:rPr>
          <w:sz w:val="22"/>
          <w:szCs w:val="22"/>
        </w:rPr>
      </w:pPr>
      <w:r w:rsidRPr="004A4743">
        <w:rPr>
          <w:sz w:val="22"/>
          <w:szCs w:val="22"/>
        </w:rPr>
        <w:t>Full papers</w:t>
      </w:r>
      <w:r>
        <w:rPr>
          <w:rFonts w:eastAsiaTheme="minorEastAsia" w:hint="eastAsia"/>
          <w:sz w:val="22"/>
          <w:szCs w:val="22"/>
        </w:rPr>
        <w:t xml:space="preserve"> </w:t>
      </w:r>
      <w:r w:rsidR="00D138E5" w:rsidRPr="00A63917">
        <w:rPr>
          <w:sz w:val="22"/>
          <w:szCs w:val="22"/>
        </w:rPr>
        <w:t xml:space="preserve">must be submitted electronically via </w:t>
      </w:r>
      <w:proofErr w:type="spellStart"/>
      <w:r w:rsidR="00D138E5" w:rsidRPr="00A63917">
        <w:rPr>
          <w:sz w:val="22"/>
          <w:szCs w:val="22"/>
        </w:rPr>
        <w:t>EasyChair</w:t>
      </w:r>
      <w:proofErr w:type="spellEnd"/>
      <w:r w:rsidR="00B6356C" w:rsidRPr="00A63917">
        <w:rPr>
          <w:rFonts w:eastAsiaTheme="minorEastAsia"/>
          <w:sz w:val="22"/>
          <w:szCs w:val="22"/>
        </w:rPr>
        <w:t>.</w:t>
      </w:r>
      <w:r w:rsidR="00A63917" w:rsidRPr="00A63917">
        <w:rPr>
          <w:rFonts w:eastAsiaTheme="minorEastAsia" w:hint="eastAsia"/>
          <w:sz w:val="22"/>
          <w:szCs w:val="22"/>
        </w:rPr>
        <w:t xml:space="preserve"> </w:t>
      </w:r>
      <w:r w:rsidR="00A63917" w:rsidRPr="00D8545E">
        <w:rPr>
          <w:rFonts w:eastAsiaTheme="minorEastAsia"/>
          <w:b/>
          <w:bCs/>
          <w:sz w:val="22"/>
          <w:szCs w:val="22"/>
        </w:rPr>
        <w:t>Email submissions will NOT be accepted.</w:t>
      </w:r>
    </w:p>
    <w:p w14:paraId="0BE2C25A" w14:textId="36DCA9B5" w:rsidR="00874223" w:rsidRPr="005B47AF" w:rsidRDefault="008940AD" w:rsidP="00874223">
      <w:pPr>
        <w:widowControl w:val="0"/>
        <w:spacing w:after="0" w:line="240" w:lineRule="auto"/>
        <w:jc w:val="both"/>
        <w:rPr>
          <w:rFonts w:ascii="Times New Roman" w:eastAsia="DengXian" w:hAnsi="Times New Roman" w:cs="Times New Roman"/>
          <w:b/>
          <w:kern w:val="2"/>
          <w:sz w:val="24"/>
          <w:szCs w:val="24"/>
          <w:lang w:val="en-US" w:eastAsia="zh-CN"/>
        </w:rPr>
      </w:pPr>
      <w:proofErr w:type="spellStart"/>
      <w:r w:rsidRPr="005B47AF">
        <w:rPr>
          <w:rFonts w:ascii="Times New Roman" w:eastAsia="DengXian" w:hAnsi="Times New Roman" w:cs="Times New Roman"/>
          <w:b/>
          <w:kern w:val="2"/>
          <w:sz w:val="24"/>
          <w:szCs w:val="24"/>
          <w:lang w:val="en-US" w:eastAsia="zh-CN"/>
        </w:rPr>
        <w:t>EasyChair</w:t>
      </w:r>
      <w:proofErr w:type="spellEnd"/>
      <w:r w:rsidRPr="005B47AF">
        <w:rPr>
          <w:rFonts w:ascii="Times New Roman" w:eastAsia="DengXian" w:hAnsi="Times New Roman" w:cs="Times New Roman"/>
          <w:b/>
          <w:kern w:val="2"/>
          <w:sz w:val="24"/>
          <w:szCs w:val="24"/>
          <w:lang w:val="en-US" w:eastAsia="zh-CN"/>
        </w:rPr>
        <w:t xml:space="preserve"> Submission Instruction</w:t>
      </w:r>
      <w:r w:rsidR="001E44D1">
        <w:rPr>
          <w:rFonts w:ascii="Times New Roman" w:eastAsia="DengXian" w:hAnsi="Times New Roman" w:cs="Times New Roman"/>
          <w:b/>
          <w:kern w:val="2"/>
          <w:sz w:val="24"/>
          <w:szCs w:val="24"/>
          <w:lang w:val="en-US" w:eastAsia="zh-CN"/>
        </w:rPr>
        <w:t>s</w:t>
      </w:r>
      <w:r w:rsidR="00874223" w:rsidRPr="005B47AF">
        <w:rPr>
          <w:rFonts w:ascii="Times New Roman" w:eastAsia="DengXian" w:hAnsi="Times New Roman" w:cs="Times New Roman"/>
          <w:b/>
          <w:kern w:val="2"/>
          <w:sz w:val="24"/>
          <w:szCs w:val="24"/>
          <w:lang w:val="en-US" w:eastAsia="zh-CN"/>
        </w:rPr>
        <w:t xml:space="preserve">: </w:t>
      </w:r>
    </w:p>
    <w:p w14:paraId="5944A5BA" w14:textId="48D98016" w:rsidR="001E3B74" w:rsidRPr="001E3B74" w:rsidRDefault="00E17C4A" w:rsidP="001E3B74">
      <w:pPr>
        <w:pStyle w:val="ListParagraph"/>
        <w:widowControl w:val="0"/>
        <w:numPr>
          <w:ilvl w:val="0"/>
          <w:numId w:val="14"/>
        </w:numPr>
        <w:spacing w:after="0" w:line="240" w:lineRule="auto"/>
        <w:jc w:val="both"/>
        <w:rPr>
          <w:rFonts w:ascii="Times New Roman" w:eastAsia="DengXian" w:hAnsi="Times New Roman" w:cs="Times New Roman"/>
          <w:kern w:val="2"/>
          <w:lang w:val="en-AU" w:eastAsia="zh-CN"/>
        </w:rPr>
      </w:pPr>
      <w:r w:rsidRPr="00A63917">
        <w:rPr>
          <w:rFonts w:ascii="Times New Roman" w:eastAsia="DengXian" w:hAnsi="Times New Roman" w:cs="Times New Roman"/>
          <w:kern w:val="2"/>
          <w:lang w:val="en-AU" w:eastAsia="zh-CN"/>
        </w:rPr>
        <w:t>If you do not have an EasyChair account, please create one at</w:t>
      </w:r>
      <w:r w:rsidR="00977DD8" w:rsidRPr="00A63917">
        <w:rPr>
          <w:rFonts w:ascii="Times New Roman" w:eastAsia="DengXian" w:hAnsi="Times New Roman" w:cs="Times New Roman"/>
          <w:kern w:val="2"/>
          <w:lang w:val="en-AU" w:eastAsia="zh-CN"/>
        </w:rPr>
        <w:t xml:space="preserve">: </w:t>
      </w:r>
      <w:hyperlink r:id="rId8" w:history="1">
        <w:r w:rsidR="00977DD8" w:rsidRPr="00A63917">
          <w:rPr>
            <w:rStyle w:val="Hyperlink"/>
            <w:rFonts w:ascii="Times New Roman" w:eastAsia="DengXian" w:hAnsi="Times New Roman" w:cs="Times New Roman"/>
            <w:kern w:val="2"/>
            <w:lang w:val="en-AU" w:eastAsia="zh-CN"/>
          </w:rPr>
          <w:t>https://easychair.org/</w:t>
        </w:r>
      </w:hyperlink>
      <w:r w:rsidR="00977DD8" w:rsidRPr="00A63917">
        <w:rPr>
          <w:rFonts w:ascii="Times New Roman" w:eastAsia="DengXian" w:hAnsi="Times New Roman" w:cs="Times New Roman"/>
          <w:kern w:val="2"/>
          <w:lang w:val="en-AU" w:eastAsia="zh-CN"/>
        </w:rPr>
        <w:t>.</w:t>
      </w:r>
    </w:p>
    <w:p w14:paraId="56916B26" w14:textId="4750131C" w:rsidR="00B51F70" w:rsidRPr="00A63917" w:rsidRDefault="002B467F" w:rsidP="002B467F">
      <w:pPr>
        <w:pStyle w:val="ListParagraph"/>
        <w:widowControl w:val="0"/>
        <w:numPr>
          <w:ilvl w:val="0"/>
          <w:numId w:val="14"/>
        </w:numPr>
        <w:spacing w:after="0" w:line="240" w:lineRule="auto"/>
        <w:rPr>
          <w:rFonts w:ascii="Times New Roman" w:eastAsia="DengXian" w:hAnsi="Times New Roman" w:cs="Times New Roman"/>
          <w:kern w:val="2"/>
          <w:lang w:val="en-AU" w:eastAsia="zh-CN"/>
        </w:rPr>
      </w:pPr>
      <w:r w:rsidRPr="00A63917">
        <w:rPr>
          <w:rFonts w:ascii="Times New Roman" w:eastAsia="DengXian" w:hAnsi="Times New Roman" w:cs="Times New Roman"/>
          <w:kern w:val="2"/>
          <w:lang w:val="en-AU" w:eastAsia="zh-CN"/>
        </w:rPr>
        <w:t>After creating your account, go to the ISLIEE2026 submission page</w:t>
      </w:r>
      <w:r w:rsidR="007D0A64" w:rsidRPr="00A63917">
        <w:rPr>
          <w:rFonts w:ascii="Times New Roman" w:eastAsia="DengXian" w:hAnsi="Times New Roman" w:cs="Times New Roman"/>
          <w:kern w:val="2"/>
          <w:lang w:val="en-AU" w:eastAsia="zh-CN"/>
        </w:rPr>
        <w:t>:</w:t>
      </w:r>
      <w:r w:rsidR="006F55D3" w:rsidRPr="00A63917">
        <w:rPr>
          <w:rFonts w:ascii="Times New Roman" w:eastAsia="DengXian" w:hAnsi="Times New Roman" w:cs="Times New Roman"/>
          <w:kern w:val="2"/>
          <w:lang w:val="en-AU" w:eastAsia="zh-CN"/>
        </w:rPr>
        <w:t xml:space="preserve"> </w:t>
      </w:r>
      <w:hyperlink r:id="rId9" w:history="1">
        <w:r w:rsidR="006F55D3" w:rsidRPr="00A63917">
          <w:rPr>
            <w:rStyle w:val="Hyperlink"/>
            <w:rFonts w:ascii="Times New Roman" w:hAnsi="Times New Roman" w:cs="Times New Roman"/>
          </w:rPr>
          <w:t>https://easychair.org/my2/conference?conf=isliee2026</w:t>
        </w:r>
      </w:hyperlink>
    </w:p>
    <w:p w14:paraId="511EB1F5" w14:textId="77777777" w:rsidR="002B467F" w:rsidRPr="00063B62" w:rsidRDefault="002B467F" w:rsidP="0071168D">
      <w:pPr>
        <w:pStyle w:val="ListParagraph"/>
        <w:widowControl w:val="0"/>
        <w:numPr>
          <w:ilvl w:val="0"/>
          <w:numId w:val="14"/>
        </w:numPr>
        <w:spacing w:after="0" w:line="240" w:lineRule="auto"/>
        <w:jc w:val="both"/>
        <w:rPr>
          <w:rFonts w:ascii="Times New Roman" w:eastAsia="DengXian" w:hAnsi="Times New Roman" w:cs="Times New Roman"/>
          <w:kern w:val="2"/>
          <w:lang w:val="en-AU" w:eastAsia="zh-CN"/>
        </w:rPr>
      </w:pPr>
      <w:r w:rsidRPr="00A63917">
        <w:rPr>
          <w:rFonts w:ascii="Times New Roman" w:hAnsi="Times New Roman" w:cs="Times New Roman"/>
          <w:lang w:eastAsia="zh-CN"/>
        </w:rPr>
        <w:t xml:space="preserve">Log in to </w:t>
      </w:r>
      <w:proofErr w:type="spellStart"/>
      <w:r w:rsidRPr="00A63917">
        <w:rPr>
          <w:rFonts w:ascii="Times New Roman" w:hAnsi="Times New Roman" w:cs="Times New Roman"/>
          <w:lang w:eastAsia="zh-CN"/>
        </w:rPr>
        <w:t>EasyChair</w:t>
      </w:r>
      <w:proofErr w:type="spellEnd"/>
      <w:r w:rsidRPr="00A63917">
        <w:rPr>
          <w:rFonts w:ascii="Times New Roman" w:hAnsi="Times New Roman" w:cs="Times New Roman"/>
          <w:lang w:eastAsia="zh-CN"/>
        </w:rPr>
        <w:t>.</w:t>
      </w:r>
    </w:p>
    <w:p w14:paraId="5E01D73A" w14:textId="3FD0586A" w:rsidR="00063B62" w:rsidRDefault="00063B62" w:rsidP="0071168D">
      <w:pPr>
        <w:pStyle w:val="ListParagraph"/>
        <w:widowControl w:val="0"/>
        <w:numPr>
          <w:ilvl w:val="0"/>
          <w:numId w:val="14"/>
        </w:numPr>
        <w:spacing w:after="0" w:line="240" w:lineRule="auto"/>
        <w:jc w:val="both"/>
        <w:rPr>
          <w:rFonts w:ascii="Times New Roman" w:eastAsia="DengXian" w:hAnsi="Times New Roman" w:cs="Times New Roman"/>
          <w:kern w:val="2"/>
          <w:lang w:val="en-AU" w:eastAsia="zh-CN"/>
        </w:rPr>
      </w:pPr>
      <w:r w:rsidRPr="00063B62">
        <w:rPr>
          <w:rFonts w:ascii="Times New Roman" w:eastAsia="DengXian" w:hAnsi="Times New Roman" w:cs="Times New Roman"/>
          <w:kern w:val="2"/>
          <w:lang w:val="en-AU" w:eastAsia="zh-CN"/>
        </w:rPr>
        <w:t xml:space="preserve">If you have already submitted an abstract and obtained an </w:t>
      </w:r>
      <w:proofErr w:type="spellStart"/>
      <w:r w:rsidRPr="00063B62">
        <w:rPr>
          <w:rFonts w:ascii="Times New Roman" w:eastAsia="DengXian" w:hAnsi="Times New Roman" w:cs="Times New Roman"/>
          <w:kern w:val="2"/>
          <w:lang w:val="en-AU" w:eastAsia="zh-CN"/>
        </w:rPr>
        <w:t>EasyChair</w:t>
      </w:r>
      <w:proofErr w:type="spellEnd"/>
      <w:r w:rsidRPr="00063B62">
        <w:rPr>
          <w:rFonts w:ascii="Times New Roman" w:eastAsia="DengXian" w:hAnsi="Times New Roman" w:cs="Times New Roman"/>
          <w:kern w:val="2"/>
          <w:lang w:val="en-AU" w:eastAsia="zh-CN"/>
        </w:rPr>
        <w:t xml:space="preserve"> submission ID, please upload your full paper by selecting “Update </w:t>
      </w:r>
      <w:r w:rsidR="001E44D1">
        <w:rPr>
          <w:rFonts w:ascii="Times New Roman" w:eastAsia="DengXian" w:hAnsi="Times New Roman" w:cs="Times New Roman" w:hint="eastAsia"/>
          <w:kern w:val="2"/>
          <w:lang w:val="en-AU" w:eastAsia="zh-CN"/>
        </w:rPr>
        <w:t>file</w:t>
      </w:r>
      <w:r w:rsidRPr="00063B62">
        <w:rPr>
          <w:rFonts w:ascii="Times New Roman" w:eastAsia="DengXian" w:hAnsi="Times New Roman" w:cs="Times New Roman"/>
          <w:kern w:val="2"/>
          <w:lang w:val="en-AU" w:eastAsia="zh-CN"/>
        </w:rPr>
        <w:t>” and updating the file within your existing submission.</w:t>
      </w:r>
    </w:p>
    <w:p w14:paraId="480BEA31" w14:textId="72C0EA56" w:rsidR="002309EB" w:rsidRPr="00714E2F" w:rsidRDefault="002309EB" w:rsidP="0071168D">
      <w:pPr>
        <w:pStyle w:val="ListParagraph"/>
        <w:widowControl w:val="0"/>
        <w:numPr>
          <w:ilvl w:val="0"/>
          <w:numId w:val="14"/>
        </w:numPr>
        <w:spacing w:after="0" w:line="240" w:lineRule="auto"/>
        <w:jc w:val="both"/>
        <w:rPr>
          <w:rFonts w:ascii="Times New Roman" w:eastAsia="DengXian" w:hAnsi="Times New Roman" w:cs="Times New Roman"/>
          <w:kern w:val="2"/>
          <w:lang w:val="en-AU" w:eastAsia="zh-CN"/>
        </w:rPr>
      </w:pPr>
      <w:r w:rsidRPr="002309EB">
        <w:rPr>
          <w:rFonts w:ascii="Times New Roman" w:eastAsia="DengXian" w:hAnsi="Times New Roman" w:cs="Times New Roman"/>
          <w:kern w:val="2"/>
          <w:lang w:val="en-AU" w:eastAsia="zh-CN"/>
        </w:rPr>
        <w:t>If you have not submitted an abstract, you may submit your full paper directly as a new submission.</w:t>
      </w:r>
    </w:p>
    <w:p w14:paraId="7C6454D0" w14:textId="3B688FD2" w:rsidR="00471446" w:rsidRPr="00471446" w:rsidRDefault="00C817DB" w:rsidP="00471446">
      <w:pPr>
        <w:widowControl w:val="0"/>
        <w:numPr>
          <w:ilvl w:val="0"/>
          <w:numId w:val="14"/>
        </w:numPr>
        <w:spacing w:after="0" w:line="240" w:lineRule="auto"/>
        <w:jc w:val="both"/>
        <w:rPr>
          <w:rFonts w:ascii="Times New Roman" w:eastAsia="DengXian" w:hAnsi="Times New Roman" w:cs="Times New Roman"/>
          <w:kern w:val="2"/>
          <w:szCs w:val="20"/>
          <w:lang w:eastAsia="zh-CN"/>
        </w:rPr>
      </w:pPr>
      <w:r w:rsidRPr="00C817DB">
        <w:rPr>
          <w:rFonts w:ascii="Times New Roman" w:eastAsia="DengXian" w:hAnsi="Times New Roman" w:cs="Times New Roman"/>
          <w:kern w:val="2"/>
          <w:szCs w:val="20"/>
          <w:lang w:eastAsia="zh-CN"/>
        </w:rPr>
        <w:lastRenderedPageBreak/>
        <w:t>Please do not create a new submission if an abstract submission already exists.</w:t>
      </w:r>
    </w:p>
    <w:p w14:paraId="0EBF8AD7" w14:textId="77777777" w:rsidR="00A63917" w:rsidRPr="002309EB" w:rsidRDefault="00A63917" w:rsidP="00A63917">
      <w:pPr>
        <w:widowControl w:val="0"/>
        <w:spacing w:after="0" w:line="240" w:lineRule="auto"/>
        <w:ind w:left="360"/>
        <w:jc w:val="both"/>
        <w:rPr>
          <w:rFonts w:ascii="Times New Roman" w:eastAsia="DengXian" w:hAnsi="Times New Roman" w:cs="Times New Roman"/>
          <w:kern w:val="2"/>
          <w:lang w:eastAsia="zh-CN"/>
        </w:rPr>
      </w:pPr>
    </w:p>
    <w:p w14:paraId="25F7F45B" w14:textId="7B3CCA57" w:rsidR="00CA7685" w:rsidRDefault="00A63917" w:rsidP="00A63917">
      <w:pPr>
        <w:widowControl w:val="0"/>
        <w:spacing w:after="0" w:line="240" w:lineRule="auto"/>
        <w:jc w:val="both"/>
        <w:rPr>
          <w:rFonts w:ascii="Times New Roman" w:eastAsia="DengXian" w:hAnsi="Times New Roman" w:cs="Times New Roman"/>
          <w:kern w:val="2"/>
          <w:lang w:eastAsia="zh-CN"/>
        </w:rPr>
      </w:pPr>
      <w:r w:rsidRPr="005B47AF">
        <w:rPr>
          <w:rFonts w:ascii="Times New Roman" w:eastAsia="DengXian" w:hAnsi="Times New Roman" w:cs="Times New Roman"/>
          <w:kern w:val="2"/>
          <w:lang w:eastAsia="zh-CN"/>
        </w:rPr>
        <w:t>For any submission-related enquiries, please contact:</w:t>
      </w:r>
      <w:r w:rsidRPr="005B47AF">
        <w:rPr>
          <w:rFonts w:ascii="Times New Roman" w:eastAsia="DengXian" w:hAnsi="Times New Roman" w:cs="Times New Roman" w:hint="eastAsia"/>
          <w:kern w:val="2"/>
          <w:lang w:eastAsia="zh-CN"/>
        </w:rPr>
        <w:t xml:space="preserve"> </w:t>
      </w:r>
      <w:hyperlink r:id="rId10" w:history="1">
        <w:r w:rsidRPr="005B47AF">
          <w:rPr>
            <w:rStyle w:val="Hyperlink"/>
            <w:rFonts w:ascii="Times New Roman" w:eastAsia="DengXian" w:hAnsi="Times New Roman" w:cs="Times New Roman"/>
            <w:kern w:val="2"/>
            <w:lang w:eastAsia="zh-CN"/>
          </w:rPr>
          <w:t>ISLIEE2026@curtin.edu.au</w:t>
        </w:r>
      </w:hyperlink>
      <w:r w:rsidR="005B47AF" w:rsidRPr="005B47AF">
        <w:rPr>
          <w:rFonts w:ascii="Times New Roman" w:eastAsia="DengXian" w:hAnsi="Times New Roman" w:cs="Times New Roman" w:hint="eastAsia"/>
          <w:kern w:val="2"/>
          <w:lang w:eastAsia="zh-CN"/>
        </w:rPr>
        <w:t xml:space="preserve">. </w:t>
      </w:r>
      <w:r w:rsidRPr="005B47AF">
        <w:rPr>
          <w:rFonts w:ascii="Times New Roman" w:eastAsia="DengXian" w:hAnsi="Times New Roman" w:cs="Times New Roman"/>
          <w:kern w:val="2"/>
          <w:lang w:eastAsia="zh-CN"/>
        </w:rPr>
        <w:t>Please include your submission number, paper title, and author names in your email to help us respond efficiently.</w:t>
      </w:r>
    </w:p>
    <w:p w14:paraId="0E9B8A11" w14:textId="77777777" w:rsidR="00A9361C" w:rsidRDefault="00A9361C" w:rsidP="00A63917">
      <w:pPr>
        <w:widowControl w:val="0"/>
        <w:spacing w:after="0" w:line="240" w:lineRule="auto"/>
        <w:jc w:val="both"/>
        <w:rPr>
          <w:rFonts w:ascii="Times New Roman" w:eastAsia="DengXian" w:hAnsi="Times New Roman" w:cs="Times New Roman"/>
          <w:kern w:val="2"/>
          <w:lang w:eastAsia="zh-CN"/>
        </w:rPr>
      </w:pPr>
    </w:p>
    <w:p w14:paraId="7B1CACC1" w14:textId="77777777" w:rsidR="00A9361C" w:rsidRPr="00F36848" w:rsidRDefault="00A9361C" w:rsidP="00A9361C">
      <w:pPr>
        <w:spacing w:after="0"/>
        <w:jc w:val="both"/>
        <w:rPr>
          <w:rFonts w:ascii="Times New Roman" w:hAnsi="Times New Roman" w:cs="Times New Roman"/>
          <w:b/>
        </w:rPr>
      </w:pPr>
      <w:r>
        <w:rPr>
          <w:rFonts w:ascii="Times New Roman" w:hAnsi="Times New Roman" w:cs="Times New Roman"/>
          <w:b/>
        </w:rPr>
        <w:t xml:space="preserve">1. </w:t>
      </w:r>
      <w:r w:rsidRPr="00F36848">
        <w:rPr>
          <w:rFonts w:ascii="Times New Roman" w:hAnsi="Times New Roman" w:cs="Times New Roman"/>
          <w:b/>
        </w:rPr>
        <w:t>INTRODUCTION</w:t>
      </w:r>
    </w:p>
    <w:p w14:paraId="161C5E47" w14:textId="77777777" w:rsidR="00A9361C" w:rsidRPr="001265C7" w:rsidRDefault="00A9361C" w:rsidP="00A9361C">
      <w:pPr>
        <w:spacing w:after="0"/>
        <w:jc w:val="both"/>
        <w:rPr>
          <w:rFonts w:ascii="Times New Roman" w:hAnsi="Times New Roman" w:cs="Times New Roman"/>
        </w:rPr>
      </w:pPr>
    </w:p>
    <w:p w14:paraId="59598E80" w14:textId="77777777" w:rsidR="00A9361C" w:rsidRDefault="00A9361C" w:rsidP="00A9361C">
      <w:pPr>
        <w:spacing w:after="0"/>
        <w:jc w:val="both"/>
        <w:rPr>
          <w:rFonts w:ascii="Times New Roman" w:hAnsi="Times New Roman" w:cs="Times New Roman"/>
        </w:rPr>
      </w:pPr>
      <w:r w:rsidRPr="00DA7924">
        <w:rPr>
          <w:rFonts w:ascii="Times New Roman" w:hAnsi="Times New Roman" w:cs="Times New Roman"/>
        </w:rPr>
        <w:t xml:space="preserve">The </w:t>
      </w:r>
      <w:r>
        <w:rPr>
          <w:rFonts w:ascii="Times New Roman" w:hAnsi="Times New Roman" w:cs="Times New Roman"/>
        </w:rPr>
        <w:t>manuscript</w:t>
      </w:r>
      <w:r w:rsidRPr="00DA7924">
        <w:rPr>
          <w:rFonts w:ascii="Times New Roman" w:hAnsi="Times New Roman" w:cs="Times New Roman"/>
        </w:rPr>
        <w:t xml:space="preserve"> must be written in English, including figures</w:t>
      </w:r>
      <w:r>
        <w:rPr>
          <w:rFonts w:ascii="Times New Roman" w:hAnsi="Times New Roman" w:cs="Times New Roman"/>
        </w:rPr>
        <w:t xml:space="preserve"> and data tables</w:t>
      </w:r>
      <w:r w:rsidRPr="00DA7924">
        <w:rPr>
          <w:rFonts w:ascii="Times New Roman" w:hAnsi="Times New Roman" w:cs="Times New Roman"/>
        </w:rPr>
        <w:t>.</w:t>
      </w:r>
      <w:r>
        <w:rPr>
          <w:rFonts w:ascii="Times New Roman" w:hAnsi="Times New Roman" w:cs="Times New Roman"/>
        </w:rPr>
        <w:t xml:space="preserve">  It </w:t>
      </w:r>
      <w:r w:rsidRPr="009A0C08">
        <w:rPr>
          <w:rFonts w:ascii="Times New Roman" w:hAnsi="Times New Roman" w:cs="Times New Roman"/>
          <w:b/>
          <w:bCs/>
        </w:rPr>
        <w:t xml:space="preserve">must not exceed </w:t>
      </w:r>
      <w:r>
        <w:rPr>
          <w:rFonts w:ascii="Times New Roman" w:hAnsi="Times New Roman" w:cs="Times New Roman"/>
          <w:b/>
          <w:bCs/>
          <w:color w:val="FF0000"/>
        </w:rPr>
        <w:t>SIX</w:t>
      </w:r>
      <w:r w:rsidRPr="007346C6">
        <w:rPr>
          <w:rFonts w:ascii="Times New Roman" w:hAnsi="Times New Roman" w:cs="Times New Roman"/>
          <w:b/>
          <w:bCs/>
          <w:color w:val="FF0000"/>
        </w:rPr>
        <w:t xml:space="preserve"> </w:t>
      </w:r>
      <w:r w:rsidRPr="009A0C08">
        <w:rPr>
          <w:rFonts w:ascii="Times New Roman" w:hAnsi="Times New Roman" w:cs="Times New Roman"/>
          <w:b/>
          <w:bCs/>
        </w:rPr>
        <w:t>pages</w:t>
      </w:r>
      <w:r w:rsidRPr="001265C7">
        <w:rPr>
          <w:rFonts w:ascii="Times New Roman" w:hAnsi="Times New Roman" w:cs="Times New Roman"/>
        </w:rPr>
        <w:t xml:space="preserve"> </w:t>
      </w:r>
      <w:r>
        <w:rPr>
          <w:rFonts w:ascii="Times New Roman" w:hAnsi="Times New Roman" w:cs="Times New Roman"/>
        </w:rPr>
        <w:t xml:space="preserve">(total, </w:t>
      </w:r>
      <w:r w:rsidRPr="001265C7">
        <w:rPr>
          <w:rFonts w:ascii="Times New Roman" w:hAnsi="Times New Roman" w:cs="Times New Roman"/>
        </w:rPr>
        <w:t>includ</w:t>
      </w:r>
      <w:r>
        <w:rPr>
          <w:rFonts w:ascii="Times New Roman" w:hAnsi="Times New Roman" w:cs="Times New Roman"/>
        </w:rPr>
        <w:t>ing</w:t>
      </w:r>
      <w:r w:rsidRPr="001265C7">
        <w:rPr>
          <w:rFonts w:ascii="Times New Roman" w:hAnsi="Times New Roman" w:cs="Times New Roman"/>
        </w:rPr>
        <w:t xml:space="preserve"> </w:t>
      </w:r>
      <w:r>
        <w:rPr>
          <w:rFonts w:ascii="Times New Roman" w:hAnsi="Times New Roman" w:cs="Times New Roman"/>
        </w:rPr>
        <w:t xml:space="preserve">the abstract page, </w:t>
      </w:r>
      <w:r w:rsidRPr="001265C7">
        <w:rPr>
          <w:rFonts w:ascii="Times New Roman" w:hAnsi="Times New Roman" w:cs="Times New Roman"/>
        </w:rPr>
        <w:t>figures, tables, acknowledgments, references, etc.</w:t>
      </w:r>
      <w:r>
        <w:rPr>
          <w:rFonts w:ascii="Times New Roman" w:hAnsi="Times New Roman" w:cs="Times New Roman"/>
        </w:rPr>
        <w:t>).</w:t>
      </w:r>
      <w:r w:rsidRPr="001265C7">
        <w:rPr>
          <w:rFonts w:ascii="Times New Roman" w:hAnsi="Times New Roman" w:cs="Times New Roman"/>
        </w:rPr>
        <w:t xml:space="preserve"> </w:t>
      </w:r>
      <w:r>
        <w:rPr>
          <w:rFonts w:ascii="Times New Roman" w:hAnsi="Times New Roman" w:cs="Times New Roman"/>
        </w:rPr>
        <w:t xml:space="preserve"> </w:t>
      </w:r>
      <w:proofErr w:type="spellStart"/>
      <w:r w:rsidRPr="001265C7">
        <w:rPr>
          <w:rFonts w:ascii="Times New Roman" w:hAnsi="Times New Roman" w:cs="Times New Roman"/>
        </w:rPr>
        <w:t>Color</w:t>
      </w:r>
      <w:proofErr w:type="spellEnd"/>
      <w:r w:rsidRPr="001265C7">
        <w:rPr>
          <w:rFonts w:ascii="Times New Roman" w:hAnsi="Times New Roman" w:cs="Times New Roman"/>
        </w:rPr>
        <w:t xml:space="preserve"> figures can be used. </w:t>
      </w:r>
      <w:r>
        <w:rPr>
          <w:rFonts w:ascii="Times New Roman" w:hAnsi="Times New Roman" w:cs="Times New Roman"/>
        </w:rPr>
        <w:t>All text</w:t>
      </w:r>
      <w:r w:rsidRPr="001265C7">
        <w:rPr>
          <w:rFonts w:ascii="Times New Roman" w:hAnsi="Times New Roman" w:cs="Times New Roman"/>
        </w:rPr>
        <w:t>, figures, and tables must be within the margin</w:t>
      </w:r>
      <w:r>
        <w:rPr>
          <w:rFonts w:ascii="Times New Roman" w:hAnsi="Times New Roman" w:cs="Times New Roman"/>
        </w:rPr>
        <w:t>s</w:t>
      </w:r>
      <w:r w:rsidRPr="001265C7">
        <w:rPr>
          <w:rFonts w:ascii="Times New Roman" w:hAnsi="Times New Roman" w:cs="Times New Roman"/>
        </w:rPr>
        <w:t xml:space="preserve"> prescribed</w:t>
      </w:r>
      <w:r>
        <w:rPr>
          <w:rFonts w:ascii="Times New Roman" w:hAnsi="Times New Roman" w:cs="Times New Roman"/>
        </w:rPr>
        <w:t xml:space="preserve"> in the following section</w:t>
      </w:r>
      <w:r w:rsidRPr="001265C7">
        <w:rPr>
          <w:rFonts w:ascii="Times New Roman" w:hAnsi="Times New Roman" w:cs="Times New Roman"/>
        </w:rPr>
        <w:t xml:space="preserve">. </w:t>
      </w:r>
      <w:r>
        <w:rPr>
          <w:rFonts w:ascii="Times New Roman" w:hAnsi="Times New Roman" w:cs="Times New Roman"/>
        </w:rPr>
        <w:t>E</w:t>
      </w:r>
      <w:r w:rsidRPr="001265C7">
        <w:rPr>
          <w:rFonts w:ascii="Times New Roman" w:hAnsi="Times New Roman" w:cs="Times New Roman"/>
        </w:rPr>
        <w:t>ach page</w:t>
      </w:r>
      <w:r>
        <w:rPr>
          <w:rFonts w:ascii="Times New Roman" w:hAnsi="Times New Roman" w:cs="Times New Roman"/>
        </w:rPr>
        <w:t xml:space="preserve"> should be a</w:t>
      </w:r>
      <w:r w:rsidRPr="001265C7">
        <w:rPr>
          <w:rFonts w:ascii="Times New Roman" w:hAnsi="Times New Roman" w:cs="Times New Roman"/>
        </w:rPr>
        <w:t xml:space="preserve"> full page of text and figures</w:t>
      </w:r>
      <w:r>
        <w:rPr>
          <w:rFonts w:ascii="Times New Roman" w:hAnsi="Times New Roman" w:cs="Times New Roman"/>
        </w:rPr>
        <w:t>, with perhaps the exception of the final page; please minimize large empty spaces</w:t>
      </w:r>
      <w:r w:rsidRPr="001265C7">
        <w:rPr>
          <w:rFonts w:ascii="Times New Roman" w:hAnsi="Times New Roman" w:cs="Times New Roman"/>
        </w:rPr>
        <w:t xml:space="preserve">. </w:t>
      </w:r>
    </w:p>
    <w:p w14:paraId="5BBCB3FE" w14:textId="77777777" w:rsidR="00A9361C" w:rsidRDefault="00A9361C" w:rsidP="00A9361C">
      <w:pPr>
        <w:spacing w:after="0"/>
        <w:jc w:val="both"/>
        <w:rPr>
          <w:rFonts w:ascii="Times New Roman" w:hAnsi="Times New Roman" w:cs="Times New Roman"/>
        </w:rPr>
      </w:pPr>
    </w:p>
    <w:p w14:paraId="7151FBE6" w14:textId="77777777" w:rsidR="00A9361C" w:rsidRPr="001265C7" w:rsidRDefault="00A9361C" w:rsidP="00A9361C">
      <w:pPr>
        <w:spacing w:after="0"/>
        <w:jc w:val="both"/>
        <w:rPr>
          <w:rFonts w:ascii="Times New Roman" w:hAnsi="Times New Roman" w:cs="Times New Roman"/>
        </w:rPr>
      </w:pPr>
    </w:p>
    <w:p w14:paraId="7139A495" w14:textId="77777777" w:rsidR="00A9361C" w:rsidRPr="00F45968" w:rsidRDefault="00A9361C" w:rsidP="00A9361C">
      <w:pPr>
        <w:spacing w:after="0"/>
        <w:jc w:val="both"/>
        <w:rPr>
          <w:rFonts w:ascii="Times New Roman" w:hAnsi="Times New Roman" w:cs="Times New Roman"/>
          <w:b/>
        </w:rPr>
      </w:pPr>
      <w:r>
        <w:rPr>
          <w:rFonts w:ascii="Times New Roman" w:hAnsi="Times New Roman" w:cs="Times New Roman"/>
          <w:b/>
        </w:rPr>
        <w:t xml:space="preserve">2. </w:t>
      </w:r>
      <w:r w:rsidRPr="00F45968">
        <w:rPr>
          <w:rFonts w:ascii="Times New Roman" w:hAnsi="Times New Roman" w:cs="Times New Roman"/>
          <w:b/>
        </w:rPr>
        <w:t>FORMATTING INSTRUCTIONS</w:t>
      </w:r>
    </w:p>
    <w:p w14:paraId="4B6BD60C" w14:textId="77777777" w:rsidR="00A9361C" w:rsidRPr="00DA7924" w:rsidRDefault="00A9361C" w:rsidP="00A9361C">
      <w:pPr>
        <w:spacing w:after="0"/>
        <w:jc w:val="both"/>
        <w:rPr>
          <w:rFonts w:ascii="Times New Roman" w:hAnsi="Times New Roman" w:cs="Times New Roman"/>
        </w:rPr>
      </w:pPr>
    </w:p>
    <w:p w14:paraId="02FF762F" w14:textId="77777777" w:rsidR="00A9361C" w:rsidRDefault="00A9361C" w:rsidP="00A9361C">
      <w:pPr>
        <w:spacing w:after="0"/>
        <w:jc w:val="both"/>
        <w:rPr>
          <w:rFonts w:ascii="Times New Roman" w:hAnsi="Times New Roman" w:cs="Times New Roman"/>
        </w:rPr>
      </w:pPr>
      <w:r>
        <w:rPr>
          <w:rFonts w:ascii="Times New Roman" w:hAnsi="Times New Roman" w:cs="Times New Roman"/>
        </w:rPr>
        <w:t>Please build your paper using this MSWord file</w:t>
      </w:r>
      <w:r w:rsidRPr="00DA7924">
        <w:rPr>
          <w:rFonts w:ascii="Times New Roman" w:hAnsi="Times New Roman" w:cs="Times New Roman"/>
        </w:rPr>
        <w:t xml:space="preserve">. </w:t>
      </w:r>
      <w:r>
        <w:rPr>
          <w:rFonts w:ascii="Times New Roman" w:hAnsi="Times New Roman" w:cs="Times New Roman"/>
        </w:rPr>
        <w:t>Do</w:t>
      </w:r>
      <w:r w:rsidRPr="00DA7924">
        <w:rPr>
          <w:rFonts w:ascii="Times New Roman" w:hAnsi="Times New Roman" w:cs="Times New Roman"/>
        </w:rPr>
        <w:t xml:space="preserve"> not </w:t>
      </w:r>
      <w:r>
        <w:rPr>
          <w:rFonts w:ascii="Times New Roman" w:hAnsi="Times New Roman" w:cs="Times New Roman"/>
        </w:rPr>
        <w:t>insert</w:t>
      </w:r>
      <w:r w:rsidRPr="00DA7924">
        <w:rPr>
          <w:rFonts w:ascii="Times New Roman" w:hAnsi="Times New Roman" w:cs="Times New Roman"/>
        </w:rPr>
        <w:t xml:space="preserve"> page numbers or footers. </w:t>
      </w:r>
      <w:r w:rsidRPr="00340640">
        <w:rPr>
          <w:rFonts w:ascii="Times New Roman" w:hAnsi="Times New Roman" w:cs="Times New Roman"/>
        </w:rPr>
        <w:t>Block (right justify) all paragraphs</w:t>
      </w:r>
      <w:r>
        <w:rPr>
          <w:rFonts w:ascii="Times New Roman" w:hAnsi="Times New Roman" w:cs="Times New Roman"/>
        </w:rPr>
        <w:t xml:space="preserve"> and separate paragraphs with a blank line (hard return).  Other than the paper title, all fonts are </w:t>
      </w:r>
      <w:r w:rsidRPr="009A0C08">
        <w:rPr>
          <w:rFonts w:ascii="Times New Roman" w:hAnsi="Times New Roman" w:cs="Times New Roman"/>
          <w:b/>
          <w:bCs/>
        </w:rPr>
        <w:t xml:space="preserve">11 pt Times New Roman </w:t>
      </w:r>
      <w:r w:rsidRPr="00411C43">
        <w:rPr>
          <w:rFonts w:ascii="Times New Roman" w:hAnsi="Times New Roman" w:cs="Times New Roman"/>
        </w:rPr>
        <w:t>typeface</w:t>
      </w:r>
      <w:r>
        <w:rPr>
          <w:rFonts w:ascii="Times New Roman" w:hAnsi="Times New Roman" w:cs="Times New Roman"/>
        </w:rPr>
        <w:t>.</w:t>
      </w:r>
      <w:r w:rsidRPr="00411C43">
        <w:rPr>
          <w:rFonts w:ascii="Times New Roman" w:hAnsi="Times New Roman" w:cs="Times New Roman"/>
        </w:rPr>
        <w:t xml:space="preserve"> </w:t>
      </w:r>
      <w:r>
        <w:rPr>
          <w:rFonts w:ascii="Times New Roman" w:hAnsi="Times New Roman" w:cs="Times New Roman"/>
        </w:rPr>
        <w:t>As illustrated here, the first level section headings are all-caps bold with two blank lines above the heading and one below.  The second level section headings are bold with one blank line above and none below.  Additional headings, bullets, and enumeration are at the discretion of the authors. Enumerating the sections and subsections is not required but is allowed when the authors feel it necessary.</w:t>
      </w:r>
    </w:p>
    <w:p w14:paraId="1D65AB2A" w14:textId="77777777" w:rsidR="00A9361C" w:rsidRPr="001265C7" w:rsidRDefault="00A9361C" w:rsidP="00A9361C">
      <w:pPr>
        <w:spacing w:after="0"/>
        <w:jc w:val="both"/>
        <w:rPr>
          <w:rFonts w:ascii="Times New Roman" w:hAnsi="Times New Roman" w:cs="Times New Roman"/>
        </w:rPr>
      </w:pPr>
    </w:p>
    <w:p w14:paraId="606425AD" w14:textId="77777777" w:rsidR="00A9361C" w:rsidRPr="00F45968" w:rsidRDefault="00A9361C" w:rsidP="00A9361C">
      <w:pPr>
        <w:spacing w:after="0"/>
        <w:jc w:val="both"/>
        <w:rPr>
          <w:rFonts w:ascii="Times New Roman" w:hAnsi="Times New Roman" w:cs="Times New Roman"/>
          <w:b/>
        </w:rPr>
      </w:pPr>
      <w:r>
        <w:rPr>
          <w:rFonts w:ascii="Times New Roman" w:hAnsi="Times New Roman" w:cs="Times New Roman"/>
          <w:b/>
        </w:rPr>
        <w:t xml:space="preserve">2.1. </w:t>
      </w:r>
      <w:r w:rsidRPr="00F45968">
        <w:rPr>
          <w:rFonts w:ascii="Times New Roman" w:hAnsi="Times New Roman" w:cs="Times New Roman"/>
          <w:b/>
        </w:rPr>
        <w:t>Paper size and margins</w:t>
      </w:r>
    </w:p>
    <w:p w14:paraId="7D065042" w14:textId="77777777" w:rsidR="00A9361C" w:rsidRPr="001265C7" w:rsidRDefault="00A9361C" w:rsidP="00A9361C">
      <w:pPr>
        <w:spacing w:after="0"/>
        <w:jc w:val="both"/>
        <w:rPr>
          <w:rFonts w:ascii="Times New Roman" w:hAnsi="Times New Roman" w:cs="Times New Roman"/>
        </w:rPr>
      </w:pPr>
      <w:r w:rsidRPr="001265C7">
        <w:rPr>
          <w:rFonts w:ascii="Times New Roman" w:hAnsi="Times New Roman" w:cs="Times New Roman"/>
        </w:rPr>
        <w:t xml:space="preserve">The paper size is </w:t>
      </w:r>
      <w:r>
        <w:rPr>
          <w:rFonts w:ascii="Times New Roman" w:hAnsi="Times New Roman" w:cs="Times New Roman"/>
        </w:rPr>
        <w:t>8.5 x 11 inches (standard letter</w:t>
      </w:r>
      <w:proofErr w:type="gramStart"/>
      <w:r>
        <w:rPr>
          <w:rFonts w:ascii="Times New Roman" w:hAnsi="Times New Roman" w:cs="Times New Roman"/>
        </w:rPr>
        <w:t>)</w:t>
      </w:r>
      <w:proofErr w:type="gramEnd"/>
      <w:r w:rsidRPr="001265C7">
        <w:rPr>
          <w:rFonts w:ascii="Times New Roman" w:hAnsi="Times New Roman" w:cs="Times New Roman"/>
        </w:rPr>
        <w:t xml:space="preserve"> and </w:t>
      </w:r>
      <w:r>
        <w:rPr>
          <w:rFonts w:ascii="Times New Roman" w:hAnsi="Times New Roman" w:cs="Times New Roman"/>
        </w:rPr>
        <w:t>the margins are 1 inch on all sides</w:t>
      </w:r>
      <w:r w:rsidRPr="001265C7">
        <w:rPr>
          <w:rFonts w:ascii="Times New Roman" w:hAnsi="Times New Roman" w:cs="Times New Roman"/>
        </w:rPr>
        <w:t>.</w:t>
      </w:r>
    </w:p>
    <w:p w14:paraId="76420230" w14:textId="77777777" w:rsidR="00A9361C" w:rsidRPr="001265C7" w:rsidRDefault="00A9361C" w:rsidP="00A9361C">
      <w:pPr>
        <w:spacing w:after="0"/>
        <w:jc w:val="both"/>
        <w:rPr>
          <w:rFonts w:ascii="Times New Roman" w:hAnsi="Times New Roman" w:cs="Times New Roman"/>
        </w:rPr>
      </w:pPr>
    </w:p>
    <w:p w14:paraId="5D5AE259" w14:textId="77777777" w:rsidR="00A9361C" w:rsidRPr="00F45968" w:rsidRDefault="00A9361C" w:rsidP="00A9361C">
      <w:pPr>
        <w:spacing w:after="0"/>
        <w:jc w:val="both"/>
        <w:rPr>
          <w:rFonts w:ascii="Times New Roman" w:hAnsi="Times New Roman" w:cs="Times New Roman"/>
          <w:b/>
        </w:rPr>
      </w:pPr>
      <w:r>
        <w:rPr>
          <w:rFonts w:ascii="Times New Roman" w:hAnsi="Times New Roman" w:cs="Times New Roman"/>
          <w:b/>
        </w:rPr>
        <w:t xml:space="preserve">2.2. </w:t>
      </w:r>
      <w:r w:rsidRPr="00F45968">
        <w:rPr>
          <w:rFonts w:ascii="Times New Roman" w:hAnsi="Times New Roman" w:cs="Times New Roman"/>
          <w:b/>
        </w:rPr>
        <w:t xml:space="preserve">Equations </w:t>
      </w:r>
      <w:r>
        <w:rPr>
          <w:rFonts w:ascii="Times New Roman" w:hAnsi="Times New Roman" w:cs="Times New Roman"/>
          <w:b/>
        </w:rPr>
        <w:t>and symbols</w:t>
      </w:r>
    </w:p>
    <w:p w14:paraId="02AA545E" w14:textId="77777777" w:rsidR="00A9361C" w:rsidRDefault="00A9361C" w:rsidP="00A9361C">
      <w:pPr>
        <w:spacing w:after="0"/>
        <w:jc w:val="both"/>
        <w:rPr>
          <w:rFonts w:ascii="Times New Roman" w:hAnsi="Times New Roman" w:cs="Times New Roman"/>
        </w:rPr>
      </w:pPr>
      <w:r>
        <w:rPr>
          <w:rFonts w:ascii="Times New Roman" w:hAnsi="Times New Roman" w:cs="Times New Roman"/>
        </w:rPr>
        <w:t xml:space="preserve">The preferred font for all equations and symbols is also </w:t>
      </w:r>
      <w:r w:rsidRPr="009A0C08">
        <w:rPr>
          <w:rFonts w:ascii="Times New Roman" w:hAnsi="Times New Roman" w:cs="Times New Roman"/>
          <w:b/>
          <w:bCs/>
        </w:rPr>
        <w:t>11 pt Times New Roman</w:t>
      </w:r>
      <w:r>
        <w:rPr>
          <w:rFonts w:ascii="Times New Roman" w:hAnsi="Times New Roman" w:cs="Times New Roman"/>
        </w:rPr>
        <w:t xml:space="preserve">. Please ensure that equations and symbols will maintain their format when the manuscript is saved to PDF, especially if using a plug-in equation editor. The equation should be </w:t>
      </w:r>
      <w:proofErr w:type="spellStart"/>
      <w:r>
        <w:rPr>
          <w:rFonts w:ascii="Times New Roman" w:hAnsi="Times New Roman" w:cs="Times New Roman"/>
        </w:rPr>
        <w:t>centered</w:t>
      </w:r>
      <w:proofErr w:type="spellEnd"/>
      <w:r>
        <w:rPr>
          <w:rFonts w:ascii="Times New Roman" w:hAnsi="Times New Roman" w:cs="Times New Roman"/>
        </w:rPr>
        <w:t xml:space="preserve"> and include an equation number in round brackets that is right justified. The following is an example in which the equation was written using </w:t>
      </w:r>
      <w:r w:rsidRPr="009A0C08">
        <w:rPr>
          <w:rFonts w:ascii="Times New Roman" w:hAnsi="Times New Roman" w:cs="Times New Roman"/>
        </w:rPr>
        <w:t>Equation in MSWord (transforming Cambria Math font into Time New Roman font by steps: Equation-Conversions-Text):</w:t>
      </w:r>
    </w:p>
    <w:p w14:paraId="5B733A11" w14:textId="77777777" w:rsidR="00A9361C" w:rsidRDefault="00A9361C" w:rsidP="00A9361C">
      <w:pPr>
        <w:tabs>
          <w:tab w:val="left" w:pos="8640"/>
          <w:tab w:val="right" w:pos="9360"/>
        </w:tabs>
        <w:spacing w:after="0"/>
        <w:jc w:val="both"/>
        <w:rPr>
          <w:rFonts w:ascii="Times New Roman" w:hAnsi="Times New Roman" w:cs="Times New Roman"/>
        </w:rPr>
      </w:pPr>
    </w:p>
    <w:p w14:paraId="6E87868D" w14:textId="77777777" w:rsidR="00A9361C" w:rsidRDefault="00A9361C" w:rsidP="00A9361C">
      <w:pPr>
        <w:tabs>
          <w:tab w:val="left" w:pos="720"/>
          <w:tab w:val="right" w:pos="9360"/>
        </w:tabs>
        <w:spacing w:after="0"/>
        <w:jc w:val="both"/>
        <w:rPr>
          <w:rFonts w:ascii="Times New Roman" w:hAnsi="Times New Roman" w:cs="Times New Roman"/>
        </w:rPr>
      </w:pPr>
      <w:r>
        <w:rPr>
          <w:rFonts w:ascii="Times New Roman" w:hAnsi="Times New Roman" w:cs="Times New Roman"/>
        </w:rPr>
        <w:tab/>
        <w:t xml:space="preserve">                                                                  </w:t>
      </w:r>
      <m:oMath>
        <m:sSub>
          <m:sSubPr>
            <m:ctrlPr>
              <w:rPr>
                <w:rFonts w:ascii="Cambria Math" w:hAnsi="Cambria Math" w:cs="Times New Roman"/>
                <w:i/>
              </w:rPr>
            </m:ctrlPr>
          </m:sSubPr>
          <m:e>
            <m:r>
              <m:rPr>
                <m:nor/>
              </m:rPr>
              <w:rPr>
                <w:rFonts w:ascii="Times New Roman" w:hAnsi="Times New Roman" w:cs="Times New Roman"/>
                <w:i/>
              </w:rPr>
              <m:t>P</m:t>
            </m:r>
          </m:e>
          <m:sub>
            <m:r>
              <m:rPr>
                <m:nor/>
              </m:rPr>
              <w:rPr>
                <w:rFonts w:ascii="Times New Roman" w:hAnsi="Times New Roman" w:cs="Times New Roman"/>
                <w:i/>
              </w:rPr>
              <m:t>cr</m:t>
            </m:r>
          </m:sub>
        </m:sSub>
        <m:r>
          <m:rPr>
            <m:nor/>
          </m:rPr>
          <w:rPr>
            <w:rFonts w:ascii="Times New Roman" w:hAnsi="Times New Roman" w:cs="Times New Roman"/>
          </w:rPr>
          <m:t>=</m:t>
        </m:r>
        <m:f>
          <m:fPr>
            <m:ctrlPr>
              <w:rPr>
                <w:rFonts w:ascii="Cambria Math" w:hAnsi="Cambria Math" w:cs="Times New Roman"/>
                <w:i/>
              </w:rPr>
            </m:ctrlPr>
          </m:fPr>
          <m:num>
            <m:sSup>
              <m:sSupPr>
                <m:ctrlPr>
                  <w:rPr>
                    <w:rFonts w:ascii="Cambria Math" w:hAnsi="Cambria Math" w:cs="Times New Roman"/>
                    <w:i/>
                  </w:rPr>
                </m:ctrlPr>
              </m:sSupPr>
              <m:e>
                <m:r>
                  <m:rPr>
                    <m:nor/>
                  </m:rPr>
                  <w:rPr>
                    <w:rFonts w:ascii="Times New Roman" w:hAnsi="Times New Roman" w:cs="Times New Roman"/>
                    <w:i/>
                    <w:iCs/>
                  </w:rPr>
                  <m:t>π</m:t>
                </m:r>
              </m:e>
              <m:sup>
                <m:r>
                  <m:rPr>
                    <m:nor/>
                  </m:rPr>
                  <w:rPr>
                    <w:rFonts w:ascii="Times New Roman" w:hAnsi="Times New Roman" w:cs="Times New Roman"/>
                  </w:rPr>
                  <m:t>2</m:t>
                </m:r>
              </m:sup>
            </m:sSup>
            <m:r>
              <m:rPr>
                <m:nor/>
              </m:rPr>
              <w:rPr>
                <w:rFonts w:ascii="Times New Roman" w:hAnsi="Times New Roman" w:cs="Times New Roman"/>
                <w:i/>
                <w:iCs/>
              </w:rPr>
              <m:t>EI</m:t>
            </m:r>
          </m:num>
          <m:den>
            <m:sSup>
              <m:sSupPr>
                <m:ctrlPr>
                  <w:rPr>
                    <w:rFonts w:ascii="Cambria Math" w:hAnsi="Cambria Math" w:cs="Times New Roman"/>
                    <w:i/>
                  </w:rPr>
                </m:ctrlPr>
              </m:sSupPr>
              <m:e>
                <m:r>
                  <m:rPr>
                    <m:nor/>
                  </m:rPr>
                  <w:rPr>
                    <w:rFonts w:ascii="Times New Roman" w:hAnsi="Times New Roman" w:cs="Times New Roman"/>
                    <w:i/>
                    <w:iCs/>
                  </w:rPr>
                  <m:t>L</m:t>
                </m:r>
              </m:e>
              <m:sup>
                <m:r>
                  <m:rPr>
                    <m:nor/>
                  </m:rPr>
                  <w:rPr>
                    <w:rFonts w:ascii="Times New Roman" w:hAnsi="Times New Roman" w:cs="Times New Roman"/>
                  </w:rPr>
                  <m:t>2</m:t>
                </m:r>
              </m:sup>
            </m:sSup>
          </m:den>
        </m:f>
      </m:oMath>
      <w:r>
        <w:rPr>
          <w:rFonts w:ascii="Times New Roman" w:hAnsi="Times New Roman" w:cs="Times New Roman"/>
        </w:rPr>
        <w:tab/>
        <w:t>(1)</w:t>
      </w:r>
    </w:p>
    <w:p w14:paraId="6041C109" w14:textId="77777777" w:rsidR="00A9361C" w:rsidRDefault="00A9361C" w:rsidP="00A9361C">
      <w:pPr>
        <w:spacing w:after="0"/>
        <w:jc w:val="both"/>
        <w:rPr>
          <w:rFonts w:ascii="Times New Roman" w:hAnsi="Times New Roman" w:cs="Times New Roman"/>
        </w:rPr>
      </w:pPr>
    </w:p>
    <w:p w14:paraId="5597732D" w14:textId="77777777" w:rsidR="00A9361C" w:rsidRDefault="00A9361C" w:rsidP="00A9361C">
      <w:pPr>
        <w:spacing w:after="0"/>
        <w:jc w:val="both"/>
        <w:rPr>
          <w:rFonts w:ascii="Times New Roman" w:hAnsi="Times New Roman" w:cs="Times New Roman"/>
        </w:rPr>
      </w:pPr>
      <w:r>
        <w:rPr>
          <w:rFonts w:ascii="Times New Roman" w:hAnsi="Times New Roman" w:cs="Times New Roman"/>
        </w:rPr>
        <w:t xml:space="preserve">A blank line should separate the equation from the preceding and following paragraphs. Symbols should be defined in the text rather than in a separate symbol definition </w:t>
      </w:r>
      <w:proofErr w:type="gramStart"/>
      <w:r>
        <w:rPr>
          <w:rFonts w:ascii="Times New Roman" w:hAnsi="Times New Roman" w:cs="Times New Roman"/>
        </w:rPr>
        <w:t>section, and</w:t>
      </w:r>
      <w:proofErr w:type="gramEnd"/>
      <w:r>
        <w:rPr>
          <w:rFonts w:ascii="Times New Roman" w:hAnsi="Times New Roman" w:cs="Times New Roman"/>
        </w:rPr>
        <w:t xml:space="preserve"> should use the same font as used in the equation. </w:t>
      </w:r>
      <w:proofErr w:type="spellStart"/>
      <w:r w:rsidRPr="00EF2218">
        <w:rPr>
          <w:rFonts w:ascii="Times New Roman" w:hAnsi="Times New Roman" w:cs="Times New Roman"/>
          <w:i/>
        </w:rPr>
        <w:t>P</w:t>
      </w:r>
      <w:r w:rsidRPr="00EF2218">
        <w:rPr>
          <w:rFonts w:ascii="Times New Roman" w:hAnsi="Times New Roman" w:cs="Times New Roman"/>
          <w:i/>
          <w:vertAlign w:val="subscript"/>
        </w:rPr>
        <w:t>cr</w:t>
      </w:r>
      <w:proofErr w:type="spellEnd"/>
      <w:r>
        <w:rPr>
          <w:rFonts w:ascii="Times New Roman" w:hAnsi="Times New Roman" w:cs="Times New Roman"/>
        </w:rPr>
        <w:t xml:space="preserve"> = critical load; </w:t>
      </w:r>
      <w:r w:rsidRPr="00EF2218">
        <w:rPr>
          <w:rFonts w:ascii="Times New Roman" w:hAnsi="Times New Roman" w:cs="Times New Roman"/>
          <w:i/>
        </w:rPr>
        <w:t>E</w:t>
      </w:r>
      <w:r>
        <w:rPr>
          <w:rFonts w:ascii="Times New Roman" w:hAnsi="Times New Roman" w:cs="Times New Roman"/>
        </w:rPr>
        <w:t xml:space="preserve"> = modulus of elasticity, etc. Units</w:t>
      </w:r>
      <w:r w:rsidRPr="00765ADC">
        <w:rPr>
          <w:rFonts w:ascii="Times New Roman" w:hAnsi="Times New Roman" w:cs="Times New Roman"/>
        </w:rPr>
        <w:t xml:space="preserve"> </w:t>
      </w:r>
      <w:r>
        <w:rPr>
          <w:rFonts w:ascii="Times New Roman" w:hAnsi="Times New Roman" w:cs="Times New Roman"/>
        </w:rPr>
        <w:t xml:space="preserve">for equations, figures, and table data can be </w:t>
      </w:r>
      <w:r w:rsidRPr="00492AAB">
        <w:rPr>
          <w:rFonts w:ascii="Times New Roman" w:hAnsi="Times New Roman" w:cs="Times New Roman"/>
        </w:rPr>
        <w:t>U.S. customary</w:t>
      </w:r>
      <w:r>
        <w:rPr>
          <w:rFonts w:ascii="Times New Roman" w:hAnsi="Times New Roman" w:cs="Times New Roman"/>
        </w:rPr>
        <w:t>,</w:t>
      </w:r>
      <w:r w:rsidRPr="00492AAB">
        <w:rPr>
          <w:rFonts w:ascii="Times New Roman" w:hAnsi="Times New Roman" w:cs="Times New Roman"/>
        </w:rPr>
        <w:t xml:space="preserve"> </w:t>
      </w:r>
      <w:r w:rsidRPr="00765ADC">
        <w:rPr>
          <w:rFonts w:ascii="Times New Roman" w:hAnsi="Times New Roman" w:cs="Times New Roman"/>
        </w:rPr>
        <w:t xml:space="preserve">Système Internationale </w:t>
      </w:r>
      <w:r>
        <w:rPr>
          <w:rFonts w:ascii="Times New Roman" w:hAnsi="Times New Roman" w:cs="Times New Roman"/>
        </w:rPr>
        <w:t>(</w:t>
      </w:r>
      <w:r w:rsidRPr="00492AAB">
        <w:rPr>
          <w:rFonts w:ascii="Times New Roman" w:hAnsi="Times New Roman" w:cs="Times New Roman"/>
        </w:rPr>
        <w:t>SI</w:t>
      </w:r>
      <w:r>
        <w:rPr>
          <w:rFonts w:ascii="Times New Roman" w:hAnsi="Times New Roman" w:cs="Times New Roman"/>
        </w:rPr>
        <w:t xml:space="preserve">), imperial, etc. </w:t>
      </w:r>
      <w:proofErr w:type="gramStart"/>
      <w:r>
        <w:rPr>
          <w:rFonts w:ascii="Times New Roman" w:hAnsi="Times New Roman" w:cs="Times New Roman"/>
        </w:rPr>
        <w:t>as long as</w:t>
      </w:r>
      <w:proofErr w:type="gramEnd"/>
      <w:r>
        <w:rPr>
          <w:rFonts w:ascii="Times New Roman" w:hAnsi="Times New Roman" w:cs="Times New Roman"/>
        </w:rPr>
        <w:t xml:space="preserve"> clearly defined. </w:t>
      </w:r>
    </w:p>
    <w:p w14:paraId="2E2A5752" w14:textId="77777777" w:rsidR="00A9361C" w:rsidRPr="001265C7" w:rsidRDefault="00A9361C" w:rsidP="00A9361C">
      <w:pPr>
        <w:spacing w:after="0"/>
        <w:jc w:val="both"/>
        <w:rPr>
          <w:rFonts w:ascii="Times New Roman" w:hAnsi="Times New Roman" w:cs="Times New Roman"/>
        </w:rPr>
      </w:pPr>
    </w:p>
    <w:p w14:paraId="2964B3B1" w14:textId="77777777" w:rsidR="00A9361C" w:rsidRPr="00F45968" w:rsidRDefault="00A9361C" w:rsidP="00A9361C">
      <w:pPr>
        <w:spacing w:after="0"/>
        <w:jc w:val="both"/>
        <w:rPr>
          <w:rFonts w:ascii="Times New Roman" w:hAnsi="Times New Roman" w:cs="Times New Roman"/>
          <w:b/>
        </w:rPr>
      </w:pPr>
      <w:r>
        <w:rPr>
          <w:rFonts w:ascii="Times New Roman" w:hAnsi="Times New Roman" w:cs="Times New Roman"/>
          <w:b/>
        </w:rPr>
        <w:t>2.3. Figures</w:t>
      </w:r>
    </w:p>
    <w:p w14:paraId="174E4B0B" w14:textId="77777777" w:rsidR="00A9361C" w:rsidRDefault="00A9361C" w:rsidP="00A9361C">
      <w:pPr>
        <w:spacing w:after="0"/>
        <w:jc w:val="both"/>
        <w:rPr>
          <w:rFonts w:ascii="Times New Roman" w:hAnsi="Times New Roman" w:cs="Times New Roman"/>
        </w:rPr>
      </w:pPr>
      <w:r>
        <w:rPr>
          <w:rFonts w:ascii="Times New Roman" w:hAnsi="Times New Roman" w:cs="Times New Roman"/>
        </w:rPr>
        <w:t>Figures</w:t>
      </w:r>
      <w:r w:rsidRPr="001265C7">
        <w:rPr>
          <w:rFonts w:ascii="Times New Roman" w:hAnsi="Times New Roman" w:cs="Times New Roman"/>
        </w:rPr>
        <w:t xml:space="preserve"> should be </w:t>
      </w:r>
      <w:r>
        <w:rPr>
          <w:rFonts w:ascii="Times New Roman" w:hAnsi="Times New Roman" w:cs="Times New Roman"/>
        </w:rPr>
        <w:t>inserted</w:t>
      </w:r>
      <w:r w:rsidRPr="001265C7">
        <w:rPr>
          <w:rFonts w:ascii="Times New Roman" w:hAnsi="Times New Roman" w:cs="Times New Roman"/>
        </w:rPr>
        <w:t xml:space="preserve"> into the </w:t>
      </w:r>
      <w:r>
        <w:rPr>
          <w:rFonts w:ascii="Times New Roman" w:hAnsi="Times New Roman" w:cs="Times New Roman"/>
        </w:rPr>
        <w:t>manuscript using a format that is efficient and stable</w:t>
      </w:r>
      <w:r w:rsidRPr="001265C7">
        <w:rPr>
          <w:rFonts w:ascii="Times New Roman" w:hAnsi="Times New Roman" w:cs="Times New Roman"/>
        </w:rPr>
        <w:t xml:space="preserve">. </w:t>
      </w:r>
      <w:r>
        <w:rPr>
          <w:rFonts w:ascii="Times New Roman" w:hAnsi="Times New Roman" w:cs="Times New Roman"/>
        </w:rPr>
        <w:t xml:space="preserve">Consider optimized jpegs at 300 dpi, or similar, when possible. “In Line with Text” wrapping is preferred.  </w:t>
      </w:r>
      <w:proofErr w:type="spellStart"/>
      <w:r>
        <w:rPr>
          <w:rFonts w:ascii="Times New Roman" w:hAnsi="Times New Roman" w:cs="Times New Roman"/>
        </w:rPr>
        <w:t>Center</w:t>
      </w:r>
      <w:proofErr w:type="spellEnd"/>
      <w:r>
        <w:rPr>
          <w:rFonts w:ascii="Times New Roman" w:hAnsi="Times New Roman" w:cs="Times New Roman"/>
        </w:rPr>
        <w:t xml:space="preserve"> the figure and caption.  Ensure that text involved in figures and plots is sufficiently large and readable </w:t>
      </w:r>
      <w:r>
        <w:rPr>
          <w:rFonts w:ascii="Times New Roman" w:hAnsi="Times New Roman" w:cs="Times New Roman"/>
        </w:rPr>
        <w:lastRenderedPageBreak/>
        <w:t xml:space="preserve">after figure insertion.  In general, figure and data plot fonts should be comparable to the 11 pt font used for the paragraph text.  An example of figure and caption is below. </w:t>
      </w:r>
    </w:p>
    <w:p w14:paraId="31A1B240" w14:textId="77777777" w:rsidR="00A9361C" w:rsidRDefault="00A9361C" w:rsidP="00A9361C">
      <w:pPr>
        <w:spacing w:after="0"/>
        <w:rPr>
          <w:rFonts w:ascii="Times New Roman" w:hAnsi="Times New Roman" w:cs="Times New Roman"/>
        </w:rPr>
      </w:pPr>
    </w:p>
    <w:p w14:paraId="233FFF25" w14:textId="77777777" w:rsidR="00A9361C" w:rsidRDefault="00A9361C" w:rsidP="00A9361C">
      <w:pPr>
        <w:spacing w:after="0"/>
        <w:jc w:val="center"/>
        <w:rPr>
          <w:rFonts w:ascii="Times New Roman" w:hAnsi="Times New Roman" w:cs="Times New Roman"/>
        </w:rPr>
      </w:pPr>
      <w:r>
        <w:rPr>
          <w:rFonts w:ascii="Times New Roman" w:hAnsi="Times New Roman" w:cs="Times New Roman"/>
          <w:noProof/>
        </w:rPr>
        <w:drawing>
          <wp:inline distT="0" distB="0" distL="0" distR="0" wp14:anchorId="207A787F" wp14:editId="156D72C9">
            <wp:extent cx="5954479" cy="2203770"/>
            <wp:effectExtent l="0" t="0" r="8255" b="6350"/>
            <wp:docPr id="1175869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836"/>
                    <a:stretch>
                      <a:fillRect/>
                    </a:stretch>
                  </pic:blipFill>
                  <pic:spPr bwMode="auto">
                    <a:xfrm>
                      <a:off x="0" y="0"/>
                      <a:ext cx="5980712" cy="2213479"/>
                    </a:xfrm>
                    <a:prstGeom prst="rect">
                      <a:avLst/>
                    </a:prstGeom>
                    <a:noFill/>
                    <a:ln>
                      <a:noFill/>
                    </a:ln>
                    <a:extLst>
                      <a:ext uri="{53640926-AAD7-44D8-BBD7-CCE9431645EC}">
                        <a14:shadowObscured xmlns:a14="http://schemas.microsoft.com/office/drawing/2010/main"/>
                      </a:ext>
                    </a:extLst>
                  </pic:spPr>
                </pic:pic>
              </a:graphicData>
            </a:graphic>
          </wp:inline>
        </w:drawing>
      </w:r>
    </w:p>
    <w:p w14:paraId="692BE343" w14:textId="77777777" w:rsidR="00A9361C" w:rsidRPr="00AC313F" w:rsidRDefault="00A9361C" w:rsidP="00A9361C">
      <w:pPr>
        <w:spacing w:after="0"/>
        <w:jc w:val="center"/>
        <w:rPr>
          <w:rFonts w:ascii="Times New Roman" w:hAnsi="Times New Roman" w:cs="Times New Roman"/>
          <w:b/>
        </w:rPr>
      </w:pPr>
      <w:r w:rsidRPr="00AC313F">
        <w:rPr>
          <w:rFonts w:ascii="Times New Roman" w:hAnsi="Times New Roman" w:cs="Times New Roman"/>
          <w:b/>
        </w:rPr>
        <w:t>Figure 1. Example of figure and caption formatting</w:t>
      </w:r>
    </w:p>
    <w:p w14:paraId="53BA83B7" w14:textId="77777777" w:rsidR="00A9361C" w:rsidRPr="001265C7" w:rsidRDefault="00A9361C" w:rsidP="00A9361C">
      <w:pPr>
        <w:spacing w:after="0"/>
        <w:jc w:val="both"/>
        <w:rPr>
          <w:rFonts w:ascii="Times New Roman" w:hAnsi="Times New Roman" w:cs="Times New Roman"/>
        </w:rPr>
      </w:pPr>
    </w:p>
    <w:p w14:paraId="355BDF6B" w14:textId="77777777" w:rsidR="00A9361C" w:rsidRPr="00F45968" w:rsidRDefault="00A9361C" w:rsidP="00A9361C">
      <w:pPr>
        <w:keepNext/>
        <w:keepLines/>
        <w:spacing w:after="0"/>
        <w:jc w:val="both"/>
        <w:rPr>
          <w:rFonts w:ascii="Times New Roman" w:hAnsi="Times New Roman" w:cs="Times New Roman"/>
          <w:b/>
        </w:rPr>
      </w:pPr>
      <w:r>
        <w:rPr>
          <w:rFonts w:ascii="Times New Roman" w:hAnsi="Times New Roman" w:cs="Times New Roman"/>
          <w:b/>
        </w:rPr>
        <w:t xml:space="preserve">2.4. </w:t>
      </w:r>
      <w:r w:rsidRPr="00F45968">
        <w:rPr>
          <w:rFonts w:ascii="Times New Roman" w:hAnsi="Times New Roman" w:cs="Times New Roman"/>
          <w:b/>
        </w:rPr>
        <w:t>Tables</w:t>
      </w:r>
    </w:p>
    <w:p w14:paraId="2096E0D8" w14:textId="77777777" w:rsidR="00A9361C" w:rsidRDefault="00A9361C" w:rsidP="00A9361C">
      <w:pPr>
        <w:keepNext/>
        <w:keepLines/>
        <w:spacing w:after="0"/>
        <w:jc w:val="both"/>
        <w:rPr>
          <w:rFonts w:ascii="Times New Roman" w:hAnsi="Times New Roman" w:cs="Times New Roman"/>
        </w:rPr>
      </w:pPr>
      <w:r>
        <w:rPr>
          <w:rFonts w:ascii="Times New Roman" w:hAnsi="Times New Roman" w:cs="Times New Roman"/>
        </w:rPr>
        <w:t xml:space="preserve">Tables should use the same font as the paper body and follow a very simple style as illustrated below.  Captions should be directly above the table. Avoid breaking tables over pages when possible. </w:t>
      </w:r>
      <w:proofErr w:type="spellStart"/>
      <w:r>
        <w:rPr>
          <w:rFonts w:ascii="Times New Roman" w:hAnsi="Times New Roman" w:cs="Times New Roman"/>
        </w:rPr>
        <w:t>Center</w:t>
      </w:r>
      <w:proofErr w:type="spellEnd"/>
      <w:r>
        <w:rPr>
          <w:rFonts w:ascii="Times New Roman" w:hAnsi="Times New Roman" w:cs="Times New Roman"/>
        </w:rPr>
        <w:t xml:space="preserve"> the table and caption.</w:t>
      </w:r>
    </w:p>
    <w:p w14:paraId="573C7132" w14:textId="77777777" w:rsidR="00A9361C" w:rsidRDefault="00A9361C" w:rsidP="00A9361C">
      <w:pPr>
        <w:spacing w:after="0"/>
        <w:jc w:val="both"/>
        <w:rPr>
          <w:rFonts w:ascii="Times New Roman" w:hAnsi="Times New Roman" w:cs="Times New Roman"/>
        </w:rPr>
      </w:pPr>
    </w:p>
    <w:p w14:paraId="44CF63E1" w14:textId="77777777" w:rsidR="00A9361C" w:rsidRPr="004821B2" w:rsidRDefault="00A9361C" w:rsidP="00A9361C">
      <w:pPr>
        <w:keepNext/>
        <w:keepLines/>
        <w:spacing w:after="0"/>
        <w:jc w:val="center"/>
        <w:rPr>
          <w:rFonts w:ascii="Times New Roman" w:hAnsi="Times New Roman" w:cs="Times New Roman"/>
          <w:b/>
        </w:rPr>
      </w:pPr>
      <w:r w:rsidRPr="004821B2">
        <w:rPr>
          <w:rFonts w:ascii="Times New Roman" w:hAnsi="Times New Roman" w:cs="Times New Roman"/>
          <w:b/>
        </w:rPr>
        <w:t>Table 1. Example of table and caption formatting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A9361C" w:rsidRPr="004821B2" w14:paraId="09394756" w14:textId="77777777" w:rsidTr="00E2340D">
        <w:tc>
          <w:tcPr>
            <w:tcW w:w="2337" w:type="dxa"/>
            <w:tcBorders>
              <w:top w:val="single" w:sz="4" w:space="0" w:color="auto"/>
              <w:bottom w:val="single" w:sz="4" w:space="0" w:color="auto"/>
            </w:tcBorders>
            <w:vAlign w:val="center"/>
          </w:tcPr>
          <w:p w14:paraId="63378AF9" w14:textId="77777777" w:rsidR="00A9361C" w:rsidRPr="004821B2" w:rsidRDefault="00A9361C" w:rsidP="00E2340D">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1</w:t>
            </w:r>
          </w:p>
        </w:tc>
        <w:tc>
          <w:tcPr>
            <w:tcW w:w="2337" w:type="dxa"/>
            <w:tcBorders>
              <w:top w:val="single" w:sz="4" w:space="0" w:color="auto"/>
              <w:bottom w:val="single" w:sz="4" w:space="0" w:color="auto"/>
            </w:tcBorders>
            <w:vAlign w:val="center"/>
          </w:tcPr>
          <w:p w14:paraId="64DB634C" w14:textId="77777777" w:rsidR="00A9361C" w:rsidRPr="004821B2" w:rsidRDefault="00A9361C" w:rsidP="00E2340D">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2</w:t>
            </w:r>
          </w:p>
        </w:tc>
        <w:tc>
          <w:tcPr>
            <w:tcW w:w="2338" w:type="dxa"/>
            <w:tcBorders>
              <w:top w:val="single" w:sz="4" w:space="0" w:color="auto"/>
              <w:bottom w:val="single" w:sz="4" w:space="0" w:color="auto"/>
            </w:tcBorders>
            <w:vAlign w:val="center"/>
          </w:tcPr>
          <w:p w14:paraId="4F7D4994" w14:textId="77777777" w:rsidR="00A9361C" w:rsidRPr="004821B2" w:rsidRDefault="00A9361C" w:rsidP="00E2340D">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3</w:t>
            </w:r>
          </w:p>
        </w:tc>
        <w:tc>
          <w:tcPr>
            <w:tcW w:w="2338" w:type="dxa"/>
            <w:tcBorders>
              <w:top w:val="single" w:sz="4" w:space="0" w:color="auto"/>
              <w:bottom w:val="single" w:sz="4" w:space="0" w:color="auto"/>
            </w:tcBorders>
            <w:vAlign w:val="center"/>
          </w:tcPr>
          <w:p w14:paraId="147C8CFB" w14:textId="77777777" w:rsidR="00A9361C" w:rsidRPr="004821B2" w:rsidRDefault="00A9361C" w:rsidP="00E2340D">
            <w:pPr>
              <w:keepNext/>
              <w:keepLines/>
              <w:spacing w:before="120" w:after="120"/>
              <w:jc w:val="center"/>
              <w:rPr>
                <w:rFonts w:ascii="Times New Roman" w:hAnsi="Times New Roman" w:cs="Times New Roman"/>
                <w:b/>
              </w:rPr>
            </w:pPr>
            <w:r w:rsidRPr="004821B2">
              <w:rPr>
                <w:rFonts w:ascii="Times New Roman" w:hAnsi="Times New Roman" w:cs="Times New Roman"/>
                <w:b/>
              </w:rPr>
              <w:t>Column Heading 4</w:t>
            </w:r>
          </w:p>
        </w:tc>
      </w:tr>
      <w:tr w:rsidR="00A9361C" w14:paraId="446FDE0C" w14:textId="77777777" w:rsidTr="00E2340D">
        <w:tc>
          <w:tcPr>
            <w:tcW w:w="2337" w:type="dxa"/>
            <w:tcBorders>
              <w:top w:val="single" w:sz="4" w:space="0" w:color="auto"/>
            </w:tcBorders>
            <w:vAlign w:val="center"/>
          </w:tcPr>
          <w:p w14:paraId="75727306"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Data row 1</w:t>
            </w:r>
          </w:p>
        </w:tc>
        <w:tc>
          <w:tcPr>
            <w:tcW w:w="2337" w:type="dxa"/>
            <w:tcBorders>
              <w:top w:val="single" w:sz="4" w:space="0" w:color="auto"/>
            </w:tcBorders>
            <w:vAlign w:val="center"/>
          </w:tcPr>
          <w:p w14:paraId="42B3A3A4"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4.44</w:t>
            </w:r>
          </w:p>
        </w:tc>
        <w:tc>
          <w:tcPr>
            <w:tcW w:w="2338" w:type="dxa"/>
            <w:tcBorders>
              <w:top w:val="single" w:sz="4" w:space="0" w:color="auto"/>
            </w:tcBorders>
            <w:vAlign w:val="center"/>
          </w:tcPr>
          <w:p w14:paraId="0099AB2A"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4.44</w:t>
            </w:r>
          </w:p>
        </w:tc>
        <w:tc>
          <w:tcPr>
            <w:tcW w:w="2338" w:type="dxa"/>
            <w:tcBorders>
              <w:top w:val="single" w:sz="4" w:space="0" w:color="auto"/>
            </w:tcBorders>
            <w:vAlign w:val="center"/>
          </w:tcPr>
          <w:p w14:paraId="224822E8"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4.44</w:t>
            </w:r>
          </w:p>
        </w:tc>
      </w:tr>
      <w:tr w:rsidR="00A9361C" w14:paraId="4415754D" w14:textId="77777777" w:rsidTr="00E2340D">
        <w:tc>
          <w:tcPr>
            <w:tcW w:w="2337" w:type="dxa"/>
            <w:tcBorders>
              <w:bottom w:val="single" w:sz="4" w:space="0" w:color="auto"/>
            </w:tcBorders>
            <w:vAlign w:val="center"/>
          </w:tcPr>
          <w:p w14:paraId="12A64772"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Data row 2</w:t>
            </w:r>
          </w:p>
        </w:tc>
        <w:tc>
          <w:tcPr>
            <w:tcW w:w="2337" w:type="dxa"/>
            <w:tcBorders>
              <w:bottom w:val="single" w:sz="4" w:space="0" w:color="auto"/>
            </w:tcBorders>
            <w:vAlign w:val="center"/>
          </w:tcPr>
          <w:p w14:paraId="100F8A61"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3.33</w:t>
            </w:r>
          </w:p>
        </w:tc>
        <w:tc>
          <w:tcPr>
            <w:tcW w:w="2338" w:type="dxa"/>
            <w:tcBorders>
              <w:bottom w:val="single" w:sz="4" w:space="0" w:color="auto"/>
            </w:tcBorders>
            <w:vAlign w:val="center"/>
          </w:tcPr>
          <w:p w14:paraId="3F3C53ED"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3.33</w:t>
            </w:r>
          </w:p>
        </w:tc>
        <w:tc>
          <w:tcPr>
            <w:tcW w:w="2338" w:type="dxa"/>
            <w:tcBorders>
              <w:bottom w:val="single" w:sz="4" w:space="0" w:color="auto"/>
            </w:tcBorders>
            <w:vAlign w:val="center"/>
          </w:tcPr>
          <w:p w14:paraId="086C76C7" w14:textId="77777777" w:rsidR="00A9361C" w:rsidRDefault="00A9361C" w:rsidP="00E2340D">
            <w:pPr>
              <w:keepNext/>
              <w:keepLines/>
              <w:spacing w:before="120" w:after="120"/>
              <w:jc w:val="center"/>
              <w:rPr>
                <w:rFonts w:ascii="Times New Roman" w:hAnsi="Times New Roman" w:cs="Times New Roman"/>
              </w:rPr>
            </w:pPr>
            <w:r>
              <w:rPr>
                <w:rFonts w:ascii="Times New Roman" w:hAnsi="Times New Roman" w:cs="Times New Roman"/>
              </w:rPr>
              <w:t>3.33</w:t>
            </w:r>
          </w:p>
        </w:tc>
      </w:tr>
    </w:tbl>
    <w:p w14:paraId="0641EFFB" w14:textId="77777777" w:rsidR="00A9361C" w:rsidRDefault="00A9361C" w:rsidP="00A9361C">
      <w:pPr>
        <w:spacing w:after="0"/>
        <w:jc w:val="both"/>
        <w:rPr>
          <w:rFonts w:ascii="Times New Roman" w:hAnsi="Times New Roman" w:cs="Times New Roman"/>
        </w:rPr>
      </w:pPr>
    </w:p>
    <w:p w14:paraId="2AA01DF7" w14:textId="77777777" w:rsidR="00A9361C" w:rsidRPr="001265C7" w:rsidRDefault="00A9361C" w:rsidP="00A9361C">
      <w:pPr>
        <w:spacing w:after="0"/>
        <w:jc w:val="both"/>
        <w:rPr>
          <w:rFonts w:ascii="Times New Roman" w:hAnsi="Times New Roman" w:cs="Times New Roman"/>
        </w:rPr>
      </w:pPr>
    </w:p>
    <w:p w14:paraId="5BAA65E5" w14:textId="77777777" w:rsidR="00A9361C" w:rsidRPr="00C648B3" w:rsidRDefault="00A9361C" w:rsidP="00A9361C">
      <w:pPr>
        <w:spacing w:after="0"/>
        <w:jc w:val="both"/>
        <w:rPr>
          <w:rFonts w:ascii="Times New Roman" w:hAnsi="Times New Roman" w:cs="Times New Roman"/>
          <w:b/>
        </w:rPr>
      </w:pPr>
      <w:r>
        <w:rPr>
          <w:rFonts w:ascii="Times New Roman" w:hAnsi="Times New Roman" w:cs="Times New Roman"/>
          <w:b/>
        </w:rPr>
        <w:t xml:space="preserve">3. </w:t>
      </w:r>
      <w:r w:rsidRPr="00C648B3">
        <w:rPr>
          <w:rFonts w:ascii="Times New Roman" w:hAnsi="Times New Roman" w:cs="Times New Roman"/>
          <w:b/>
        </w:rPr>
        <w:t>CONCLUSIONS</w:t>
      </w:r>
    </w:p>
    <w:p w14:paraId="3313E1E0" w14:textId="77777777" w:rsidR="00A9361C" w:rsidRDefault="00A9361C" w:rsidP="00A9361C">
      <w:pPr>
        <w:spacing w:after="0"/>
        <w:jc w:val="both"/>
        <w:rPr>
          <w:rFonts w:ascii="Times New Roman" w:hAnsi="Times New Roman" w:cs="Times New Roman"/>
        </w:rPr>
      </w:pPr>
    </w:p>
    <w:p w14:paraId="1CCD267E" w14:textId="77777777" w:rsidR="00A9361C" w:rsidRPr="001265C7" w:rsidRDefault="00A9361C" w:rsidP="00A9361C">
      <w:pPr>
        <w:spacing w:after="0"/>
        <w:jc w:val="both"/>
        <w:rPr>
          <w:rFonts w:ascii="Times New Roman" w:hAnsi="Times New Roman" w:cs="Times New Roman"/>
        </w:rPr>
      </w:pPr>
      <w:r>
        <w:rPr>
          <w:rFonts w:ascii="Times New Roman" w:hAnsi="Times New Roman" w:cs="Times New Roman"/>
        </w:rPr>
        <w:t xml:space="preserve">This concludes </w:t>
      </w:r>
      <w:r w:rsidRPr="00E7422F">
        <w:rPr>
          <w:rFonts w:ascii="Times New Roman" w:hAnsi="Times New Roman" w:cs="Times New Roman"/>
        </w:rPr>
        <w:t>the ISLIEE 2026</w:t>
      </w:r>
      <w:r>
        <w:rPr>
          <w:rFonts w:ascii="Times New Roman" w:hAnsi="Times New Roman" w:cs="Times New Roman"/>
        </w:rPr>
        <w:t xml:space="preserve"> proceedings paper instructions. The overall theme of this approach is “keep it simple,” so some author liberty and responsibility are inherent. Please contact </w:t>
      </w:r>
      <w:hyperlink r:id="rId12" w:history="1">
        <w:r w:rsidRPr="00F71938">
          <w:rPr>
            <w:rStyle w:val="Hyperlink"/>
            <w:rFonts w:ascii="Times New Roman" w:hAnsi="Times New Roman" w:cs="Times New Roman"/>
          </w:rPr>
          <w:t>ISLIEE2026@curtin.edu.au</w:t>
        </w:r>
      </w:hyperlink>
      <w:r>
        <w:rPr>
          <w:rFonts w:ascii="Times New Roman" w:hAnsi="Times New Roman" w:cs="Times New Roman"/>
          <w:lang w:eastAsia="zh-CN"/>
        </w:rPr>
        <w:t xml:space="preserve"> i</w:t>
      </w:r>
      <w:r>
        <w:rPr>
          <w:rFonts w:ascii="Times New Roman" w:hAnsi="Times New Roman" w:cs="Times New Roman"/>
        </w:rPr>
        <w:t>f you encounter any questions or challenges.</w:t>
      </w:r>
    </w:p>
    <w:p w14:paraId="054A7AA1" w14:textId="77777777" w:rsidR="00A9361C" w:rsidRDefault="00A9361C" w:rsidP="00A9361C">
      <w:pPr>
        <w:spacing w:after="0"/>
        <w:jc w:val="both"/>
        <w:rPr>
          <w:rFonts w:ascii="Times New Roman" w:hAnsi="Times New Roman" w:cs="Times New Roman"/>
        </w:rPr>
      </w:pPr>
    </w:p>
    <w:p w14:paraId="154F3793" w14:textId="77777777" w:rsidR="00A9361C" w:rsidRPr="001265C7" w:rsidRDefault="00A9361C" w:rsidP="00A9361C">
      <w:pPr>
        <w:spacing w:after="0"/>
        <w:jc w:val="both"/>
        <w:rPr>
          <w:rFonts w:ascii="Times New Roman" w:hAnsi="Times New Roman" w:cs="Times New Roman"/>
        </w:rPr>
      </w:pPr>
    </w:p>
    <w:p w14:paraId="1B13C803" w14:textId="77777777" w:rsidR="00A9361C" w:rsidRPr="00F61B2C" w:rsidRDefault="00A9361C" w:rsidP="00A9361C">
      <w:pPr>
        <w:spacing w:after="0"/>
        <w:jc w:val="both"/>
        <w:rPr>
          <w:rFonts w:ascii="Times New Roman" w:hAnsi="Times New Roman" w:cs="Times New Roman"/>
          <w:b/>
        </w:rPr>
      </w:pPr>
      <w:r w:rsidRPr="00F61B2C">
        <w:rPr>
          <w:rFonts w:ascii="Times New Roman" w:hAnsi="Times New Roman" w:cs="Times New Roman"/>
          <w:b/>
        </w:rPr>
        <w:t>ACKNOWLEDGMENTS</w:t>
      </w:r>
    </w:p>
    <w:p w14:paraId="60ECEB1D" w14:textId="77777777" w:rsidR="00A9361C" w:rsidRDefault="00A9361C" w:rsidP="00A9361C">
      <w:pPr>
        <w:spacing w:after="0"/>
        <w:jc w:val="both"/>
        <w:rPr>
          <w:rFonts w:ascii="Times New Roman" w:hAnsi="Times New Roman" w:cs="Times New Roman"/>
        </w:rPr>
      </w:pPr>
    </w:p>
    <w:p w14:paraId="7C049112" w14:textId="77777777" w:rsidR="00A9361C" w:rsidRPr="001265C7" w:rsidRDefault="00A9361C" w:rsidP="00A9361C">
      <w:pPr>
        <w:spacing w:after="0"/>
        <w:jc w:val="both"/>
        <w:rPr>
          <w:rFonts w:ascii="Times New Roman" w:hAnsi="Times New Roman" w:cs="Times New Roman"/>
        </w:rPr>
      </w:pPr>
      <w:r>
        <w:rPr>
          <w:rFonts w:ascii="Times New Roman" w:hAnsi="Times New Roman" w:cs="Times New Roman"/>
        </w:rPr>
        <w:t>Please properly acknowledge all sponsors, contributors, granted permissions and other relevant disclosures here</w:t>
      </w:r>
      <w:r w:rsidRPr="001265C7">
        <w:rPr>
          <w:rFonts w:ascii="Times New Roman" w:hAnsi="Times New Roman" w:cs="Times New Roman"/>
        </w:rPr>
        <w:t>.</w:t>
      </w:r>
    </w:p>
    <w:p w14:paraId="563E6210" w14:textId="77777777" w:rsidR="00A9361C" w:rsidRDefault="00A9361C" w:rsidP="00A9361C">
      <w:pPr>
        <w:spacing w:after="0"/>
        <w:jc w:val="both"/>
        <w:rPr>
          <w:rFonts w:ascii="Times New Roman" w:hAnsi="Times New Roman" w:cs="Times New Roman"/>
        </w:rPr>
      </w:pPr>
    </w:p>
    <w:p w14:paraId="3244E9D6" w14:textId="77777777" w:rsidR="00A9361C" w:rsidRDefault="00A9361C" w:rsidP="00A9361C">
      <w:pPr>
        <w:spacing w:after="0"/>
        <w:jc w:val="both"/>
        <w:rPr>
          <w:rFonts w:ascii="Times New Roman" w:hAnsi="Times New Roman" w:cs="Times New Roman"/>
        </w:rPr>
      </w:pPr>
    </w:p>
    <w:p w14:paraId="2C4D8405" w14:textId="77777777" w:rsidR="00CA260C" w:rsidRDefault="00CA260C" w:rsidP="00A9361C">
      <w:pPr>
        <w:spacing w:after="0"/>
        <w:jc w:val="both"/>
        <w:rPr>
          <w:rFonts w:ascii="Times New Roman" w:hAnsi="Times New Roman" w:cs="Times New Roman"/>
        </w:rPr>
      </w:pPr>
    </w:p>
    <w:p w14:paraId="6F79E19A" w14:textId="77777777" w:rsidR="00CA260C" w:rsidRDefault="00CA260C" w:rsidP="00A9361C">
      <w:pPr>
        <w:spacing w:after="0"/>
        <w:jc w:val="both"/>
        <w:rPr>
          <w:rFonts w:ascii="Times New Roman" w:hAnsi="Times New Roman" w:cs="Times New Roman"/>
        </w:rPr>
      </w:pPr>
    </w:p>
    <w:p w14:paraId="31C3BE43" w14:textId="77777777" w:rsidR="00CA260C" w:rsidRDefault="00CA260C" w:rsidP="00A9361C">
      <w:pPr>
        <w:spacing w:after="0"/>
        <w:jc w:val="both"/>
        <w:rPr>
          <w:rFonts w:ascii="Times New Roman" w:hAnsi="Times New Roman" w:cs="Times New Roman"/>
        </w:rPr>
      </w:pPr>
    </w:p>
    <w:p w14:paraId="2DA635BE" w14:textId="77777777" w:rsidR="00CA260C" w:rsidRPr="001265C7" w:rsidRDefault="00CA260C" w:rsidP="00A9361C">
      <w:pPr>
        <w:spacing w:after="0"/>
        <w:jc w:val="both"/>
        <w:rPr>
          <w:rFonts w:ascii="Times New Roman" w:hAnsi="Times New Roman" w:cs="Times New Roman"/>
        </w:rPr>
      </w:pPr>
    </w:p>
    <w:p w14:paraId="18CB9168" w14:textId="77777777" w:rsidR="00A9361C" w:rsidRPr="00F61B2C" w:rsidRDefault="00A9361C" w:rsidP="00A9361C">
      <w:pPr>
        <w:spacing w:after="0"/>
        <w:jc w:val="both"/>
        <w:rPr>
          <w:rFonts w:ascii="Times New Roman" w:hAnsi="Times New Roman" w:cs="Times New Roman"/>
          <w:b/>
        </w:rPr>
      </w:pPr>
      <w:r w:rsidRPr="00F61B2C">
        <w:rPr>
          <w:rFonts w:ascii="Times New Roman" w:hAnsi="Times New Roman" w:cs="Times New Roman"/>
          <w:b/>
        </w:rPr>
        <w:lastRenderedPageBreak/>
        <w:t>REFERENCES</w:t>
      </w:r>
    </w:p>
    <w:p w14:paraId="54961461" w14:textId="77777777" w:rsidR="00A9361C" w:rsidRDefault="00A9361C" w:rsidP="00A9361C">
      <w:pPr>
        <w:spacing w:after="0"/>
        <w:jc w:val="both"/>
        <w:rPr>
          <w:rFonts w:ascii="Times New Roman" w:hAnsi="Times New Roman" w:cs="Times New Roman"/>
        </w:rPr>
      </w:pPr>
    </w:p>
    <w:p w14:paraId="1C989FA9" w14:textId="77777777" w:rsidR="00A9361C" w:rsidRDefault="00A9361C" w:rsidP="00A9361C">
      <w:pPr>
        <w:spacing w:after="0"/>
        <w:jc w:val="both"/>
        <w:rPr>
          <w:rFonts w:ascii="Times New Roman" w:hAnsi="Times New Roman" w:cs="Times New Roman"/>
        </w:rPr>
      </w:pPr>
      <w:r>
        <w:rPr>
          <w:rFonts w:ascii="Times New Roman" w:hAnsi="Times New Roman" w:cs="Times New Roman"/>
        </w:rPr>
        <w:t xml:space="preserve">References can be cited in any of the commonly accepted formats, for example: enumeration in square brackets, i.e., </w:t>
      </w:r>
      <w:r w:rsidRPr="00B16F3D">
        <w:rPr>
          <w:rFonts w:ascii="Times New Roman" w:hAnsi="Times New Roman" w:cs="Times New Roman"/>
        </w:rPr>
        <w:t>[1,</w:t>
      </w:r>
      <w:r>
        <w:rPr>
          <w:rFonts w:ascii="Times New Roman" w:hAnsi="Times New Roman" w:cs="Times New Roman"/>
        </w:rPr>
        <w:t>4</w:t>
      </w:r>
      <w:r w:rsidRPr="00B16F3D">
        <w:rPr>
          <w:rFonts w:ascii="Times New Roman" w:hAnsi="Times New Roman" w:cs="Times New Roman"/>
        </w:rPr>
        <w:t>,</w:t>
      </w:r>
      <w:r>
        <w:rPr>
          <w:rFonts w:ascii="Times New Roman" w:hAnsi="Times New Roman" w:cs="Times New Roman"/>
        </w:rPr>
        <w:t>7</w:t>
      </w:r>
      <w:r w:rsidRPr="00B16F3D">
        <w:rPr>
          <w:rFonts w:ascii="Times New Roman" w:hAnsi="Times New Roman" w:cs="Times New Roman"/>
        </w:rPr>
        <w:t>]</w:t>
      </w:r>
      <w:r>
        <w:rPr>
          <w:rFonts w:ascii="Times New Roman" w:hAnsi="Times New Roman" w:cs="Times New Roman"/>
        </w:rPr>
        <w:t xml:space="preserve"> and listed in order of citation and listed in alphabetical order. Use 11 pt Times New Roman font, with italics where appropriate.  The reference provided in the reference list must be complete and meet the standards defined by most engineering journals such as the </w:t>
      </w:r>
      <w:r w:rsidRPr="006209F8">
        <w:rPr>
          <w:rFonts w:ascii="Times New Roman" w:hAnsi="Times New Roman" w:cs="Times New Roman"/>
          <w:i/>
        </w:rPr>
        <w:t>International Journal of Protective Structures</w:t>
      </w:r>
      <w:r>
        <w:rPr>
          <w:rFonts w:ascii="Times New Roman" w:hAnsi="Times New Roman" w:cs="Times New Roman"/>
        </w:rPr>
        <w:t xml:space="preserve">, </w:t>
      </w:r>
      <w:hyperlink r:id="rId13" w:history="1">
        <w:r w:rsidRPr="0042493E">
          <w:rPr>
            <w:rStyle w:val="Hyperlink"/>
            <w:rFonts w:ascii="Times New Roman" w:hAnsi="Times New Roman" w:cs="Times New Roman"/>
          </w:rPr>
          <w:t>https://journals.sagepub.com/home/prsa</w:t>
        </w:r>
      </w:hyperlink>
      <w:r>
        <w:rPr>
          <w:rFonts w:ascii="Times New Roman" w:hAnsi="Times New Roman" w:cs="Times New Roman"/>
        </w:rPr>
        <w:t xml:space="preserve">. An indent should be used to delineate between references, for example the following. </w:t>
      </w:r>
    </w:p>
    <w:p w14:paraId="2631E8BE" w14:textId="77777777" w:rsidR="00A9361C" w:rsidRDefault="00A9361C" w:rsidP="00A9361C">
      <w:pPr>
        <w:spacing w:after="0"/>
        <w:jc w:val="both"/>
        <w:rPr>
          <w:rFonts w:ascii="Times New Roman" w:hAnsi="Times New Roman" w:cs="Times New Roman"/>
        </w:rPr>
      </w:pPr>
    </w:p>
    <w:p w14:paraId="63BA8C66" w14:textId="77777777" w:rsidR="00A9361C" w:rsidRPr="006209F8" w:rsidRDefault="00A9361C" w:rsidP="00A9361C">
      <w:pPr>
        <w:pStyle w:val="ListParagraph"/>
        <w:numPr>
          <w:ilvl w:val="0"/>
          <w:numId w:val="15"/>
        </w:numPr>
        <w:spacing w:after="0" w:line="259" w:lineRule="auto"/>
        <w:jc w:val="both"/>
        <w:rPr>
          <w:rFonts w:ascii="Times New Roman" w:hAnsi="Times New Roman" w:cs="Times New Roman"/>
        </w:rPr>
      </w:pPr>
      <w:r w:rsidRPr="006209F8">
        <w:rPr>
          <w:rFonts w:ascii="Times New Roman" w:hAnsi="Times New Roman" w:cs="Times New Roman"/>
        </w:rPr>
        <w:t xml:space="preserve">Gagnet E, Hoemann J and Davidson J (2017) Assessment of resistance definitions used for blast analysis of unreinforced masonry walls. </w:t>
      </w:r>
      <w:r w:rsidRPr="006209F8">
        <w:rPr>
          <w:rFonts w:ascii="Times New Roman" w:hAnsi="Times New Roman" w:cs="Times New Roman"/>
          <w:i/>
        </w:rPr>
        <w:t>International Journal of Protective Structures</w:t>
      </w:r>
      <w:r w:rsidRPr="006209F8">
        <w:rPr>
          <w:rFonts w:ascii="Times New Roman" w:hAnsi="Times New Roman" w:cs="Times New Roman"/>
        </w:rPr>
        <w:t xml:space="preserve"> 8(1): 125–151.</w:t>
      </w:r>
    </w:p>
    <w:p w14:paraId="06A91AEC" w14:textId="77777777" w:rsidR="00A9361C" w:rsidRPr="009A0C08" w:rsidRDefault="00A9361C" w:rsidP="00A9361C">
      <w:pPr>
        <w:pStyle w:val="ListParagraph"/>
        <w:numPr>
          <w:ilvl w:val="0"/>
          <w:numId w:val="15"/>
        </w:numPr>
        <w:spacing w:after="0" w:line="259" w:lineRule="auto"/>
        <w:jc w:val="both"/>
        <w:rPr>
          <w:rFonts w:ascii="Times New Roman" w:hAnsi="Times New Roman" w:cs="Times New Roman"/>
        </w:rPr>
      </w:pPr>
      <w:r w:rsidRPr="009A0C08">
        <w:rPr>
          <w:rFonts w:ascii="Times New Roman" w:hAnsi="Times New Roman" w:cs="Times New Roman"/>
        </w:rPr>
        <w:t xml:space="preserve">Moradi L, Davidson J and Dinan R (2008) Resistance of membrane retrofit concrete masonry walls to lateral pressure. </w:t>
      </w:r>
      <w:r w:rsidRPr="009A0C08">
        <w:rPr>
          <w:rFonts w:ascii="Times New Roman" w:hAnsi="Times New Roman" w:cs="Times New Roman"/>
          <w:i/>
        </w:rPr>
        <w:t>Journal of Performance of Constructed Facilities</w:t>
      </w:r>
      <w:r w:rsidRPr="009A0C08">
        <w:rPr>
          <w:rFonts w:ascii="Times New Roman" w:hAnsi="Times New Roman" w:cs="Times New Roman"/>
        </w:rPr>
        <w:t xml:space="preserve"> 22(3): 131–142.</w:t>
      </w:r>
    </w:p>
    <w:p w14:paraId="748706CC" w14:textId="77777777" w:rsidR="00A9361C" w:rsidRPr="005B47AF" w:rsidRDefault="00A9361C" w:rsidP="00A63917">
      <w:pPr>
        <w:widowControl w:val="0"/>
        <w:spacing w:after="0" w:line="240" w:lineRule="auto"/>
        <w:jc w:val="both"/>
        <w:rPr>
          <w:rFonts w:ascii="Times New Roman" w:eastAsia="DengXian" w:hAnsi="Times New Roman" w:cs="Times New Roman"/>
          <w:kern w:val="2"/>
          <w:lang w:eastAsia="zh-CN"/>
        </w:rPr>
      </w:pPr>
    </w:p>
    <w:sectPr w:rsidR="00A9361C" w:rsidRPr="005B47AF" w:rsidSect="00011D64">
      <w:headerReference w:type="even" r:id="rId14"/>
      <w:headerReference w:type="default" r:id="rId15"/>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227A" w14:textId="77777777" w:rsidR="005D4A6A" w:rsidRDefault="005D4A6A" w:rsidP="007F4A3D">
      <w:pPr>
        <w:spacing w:after="0" w:line="240" w:lineRule="auto"/>
      </w:pPr>
      <w:r>
        <w:separator/>
      </w:r>
    </w:p>
  </w:endnote>
  <w:endnote w:type="continuationSeparator" w:id="0">
    <w:p w14:paraId="4DE3841E" w14:textId="77777777" w:rsidR="005D4A6A" w:rsidRDefault="005D4A6A" w:rsidP="007F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PMingLiU">
    <w:panose1 w:val="02010601000101010101"/>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9C26" w14:textId="77777777" w:rsidR="003E532F" w:rsidRPr="004876F4" w:rsidRDefault="003E532F">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D1F07" w14:textId="77777777" w:rsidR="005D4A6A" w:rsidRDefault="005D4A6A" w:rsidP="007F4A3D">
      <w:pPr>
        <w:spacing w:after="0" w:line="240" w:lineRule="auto"/>
      </w:pPr>
      <w:r>
        <w:separator/>
      </w:r>
    </w:p>
  </w:footnote>
  <w:footnote w:type="continuationSeparator" w:id="0">
    <w:p w14:paraId="2BB6B2D6" w14:textId="77777777" w:rsidR="005D4A6A" w:rsidRDefault="005D4A6A" w:rsidP="007F4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5E82" w14:textId="2341F718" w:rsidR="00011D64" w:rsidRPr="00011D64" w:rsidRDefault="00011D64">
    <w:pPr>
      <w:pStyle w:val="Header"/>
      <w:rPr>
        <w:rFonts w:ascii="Arial" w:hAnsi="Arial" w:cs="Arial"/>
        <w:sz w:val="16"/>
        <w:szCs w:val="16"/>
      </w:rPr>
    </w:pPr>
  </w:p>
  <w:p w14:paraId="5E77F1FD" w14:textId="77777777" w:rsidR="00A37A1A" w:rsidRPr="00011D64" w:rsidRDefault="00A37A1A" w:rsidP="00A37A1A">
    <w:pPr>
      <w:pStyle w:val="Header"/>
      <w:jc w:val="right"/>
      <w:rPr>
        <w:rFonts w:ascii="Arial" w:hAnsi="Arial" w:cs="Arial"/>
        <w:sz w:val="16"/>
        <w:szCs w:val="16"/>
      </w:rPr>
    </w:pPr>
  </w:p>
  <w:p w14:paraId="3A8B5758" w14:textId="77777777" w:rsidR="00A37A1A" w:rsidRPr="00CA05B8" w:rsidRDefault="00A37A1A" w:rsidP="00A37A1A">
    <w:pPr>
      <w:pStyle w:val="ISTHeader1"/>
      <w:spacing w:line="240" w:lineRule="exact"/>
      <w:rPr>
        <w:sz w:val="20"/>
        <w:lang w:val="en-AU"/>
      </w:rPr>
    </w:pPr>
    <w:r w:rsidRPr="00CA05B8">
      <w:rPr>
        <w:sz w:val="20"/>
        <w:lang w:val="en-AU"/>
      </w:rPr>
      <w:t>The 10th International Symposium on Lifeline and Infrastructure Earthquake Engineering (ISLIEE2026)</w:t>
    </w:r>
  </w:p>
  <w:p w14:paraId="6B824C75" w14:textId="65298DBF" w:rsidR="00011D64" w:rsidRDefault="00A37A1A" w:rsidP="00A37A1A">
    <w:pPr>
      <w:pStyle w:val="ISTHeader1"/>
      <w:wordWrap w:val="0"/>
      <w:spacing w:line="240" w:lineRule="exact"/>
      <w:rPr>
        <w:rFonts w:eastAsiaTheme="minorEastAsia"/>
        <w:sz w:val="20"/>
        <w:lang w:eastAsia="zh-CN"/>
      </w:rPr>
    </w:pPr>
    <w:r>
      <w:rPr>
        <w:rFonts w:eastAsiaTheme="minorEastAsia" w:hint="eastAsia"/>
        <w:sz w:val="20"/>
        <w:lang w:eastAsia="zh-CN"/>
      </w:rPr>
      <w:t>6</w:t>
    </w:r>
    <w:r>
      <w:rPr>
        <w:sz w:val="20"/>
      </w:rPr>
      <w:t>-</w:t>
    </w:r>
    <w:r>
      <w:rPr>
        <w:rFonts w:eastAsiaTheme="minorEastAsia" w:hint="eastAsia"/>
        <w:sz w:val="20"/>
        <w:lang w:eastAsia="zh-CN"/>
      </w:rPr>
      <w:t>8</w:t>
    </w:r>
    <w:r>
      <w:rPr>
        <w:sz w:val="20"/>
      </w:rPr>
      <w:t xml:space="preserve"> December 202</w:t>
    </w:r>
    <w:r>
      <w:rPr>
        <w:rFonts w:eastAsiaTheme="minorEastAsia" w:hint="eastAsia"/>
        <w:sz w:val="20"/>
        <w:lang w:eastAsia="zh-CN"/>
      </w:rPr>
      <w:t>6</w:t>
    </w:r>
    <w:r>
      <w:rPr>
        <w:sz w:val="20"/>
      </w:rPr>
      <w:t>,</w:t>
    </w:r>
    <w:r>
      <w:rPr>
        <w:rFonts w:eastAsiaTheme="minorEastAsia" w:hint="eastAsia"/>
        <w:sz w:val="20"/>
        <w:lang w:eastAsia="zh-CN"/>
      </w:rPr>
      <w:t xml:space="preserve"> Curtin University,</w:t>
    </w:r>
    <w:r>
      <w:rPr>
        <w:sz w:val="20"/>
      </w:rPr>
      <w:t xml:space="preserve"> Perth</w:t>
    </w:r>
    <w:r w:rsidRPr="008C7DF3">
      <w:rPr>
        <w:sz w:val="20"/>
      </w:rPr>
      <w:t>,</w:t>
    </w:r>
    <w:r>
      <w:rPr>
        <w:sz w:val="20"/>
      </w:rPr>
      <w:t xml:space="preserve"> Australia</w:t>
    </w:r>
  </w:p>
  <w:p w14:paraId="30D88A95" w14:textId="77777777" w:rsidR="000356A3" w:rsidRPr="000356A3" w:rsidRDefault="000356A3" w:rsidP="00A37A1A">
    <w:pPr>
      <w:pStyle w:val="ISTHeader1"/>
      <w:wordWrap w:val="0"/>
      <w:spacing w:line="240" w:lineRule="exact"/>
      <w:rPr>
        <w:rFonts w:eastAsiaTheme="minorEastAsia" w:hint="eastAsia"/>
        <w:sz w:val="20"/>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723B" w14:textId="0BCDE78D" w:rsidR="00FA3885" w:rsidRDefault="00FA3885">
    <w:pPr>
      <w:pStyle w:val="Header"/>
      <w:jc w:val="right"/>
    </w:pPr>
  </w:p>
  <w:p w14:paraId="6906FD0A" w14:textId="77777777" w:rsidR="00A37A1A" w:rsidRPr="00CA05B8" w:rsidRDefault="00A37A1A" w:rsidP="00A37A1A">
    <w:pPr>
      <w:pStyle w:val="ISTHeader1"/>
      <w:spacing w:line="240" w:lineRule="exact"/>
      <w:rPr>
        <w:sz w:val="20"/>
        <w:lang w:val="en-AU"/>
      </w:rPr>
    </w:pPr>
    <w:r w:rsidRPr="00CA05B8">
      <w:rPr>
        <w:sz w:val="20"/>
        <w:lang w:val="en-AU"/>
      </w:rPr>
      <w:t>The 10th International Symposium on Lifeline and Infrastructure Earthquake Engineering (ISLIEE2026)</w:t>
    </w:r>
  </w:p>
  <w:p w14:paraId="17770CD1" w14:textId="3FAC2D76" w:rsidR="00FA3885" w:rsidRDefault="00A37A1A" w:rsidP="00A37A1A">
    <w:pPr>
      <w:pStyle w:val="ISTHeader1"/>
      <w:wordWrap w:val="0"/>
      <w:spacing w:line="240" w:lineRule="exact"/>
      <w:rPr>
        <w:rFonts w:eastAsiaTheme="minorEastAsia"/>
        <w:sz w:val="20"/>
        <w:lang w:eastAsia="zh-CN"/>
      </w:rPr>
    </w:pPr>
    <w:r>
      <w:rPr>
        <w:rFonts w:eastAsiaTheme="minorEastAsia" w:hint="eastAsia"/>
        <w:sz w:val="20"/>
        <w:lang w:eastAsia="zh-CN"/>
      </w:rPr>
      <w:t>6</w:t>
    </w:r>
    <w:r>
      <w:rPr>
        <w:sz w:val="20"/>
      </w:rPr>
      <w:t>-</w:t>
    </w:r>
    <w:r>
      <w:rPr>
        <w:rFonts w:eastAsiaTheme="minorEastAsia" w:hint="eastAsia"/>
        <w:sz w:val="20"/>
        <w:lang w:eastAsia="zh-CN"/>
      </w:rPr>
      <w:t>8</w:t>
    </w:r>
    <w:r>
      <w:rPr>
        <w:sz w:val="20"/>
      </w:rPr>
      <w:t xml:space="preserve"> December 202</w:t>
    </w:r>
    <w:r>
      <w:rPr>
        <w:rFonts w:eastAsiaTheme="minorEastAsia" w:hint="eastAsia"/>
        <w:sz w:val="20"/>
        <w:lang w:eastAsia="zh-CN"/>
      </w:rPr>
      <w:t>6</w:t>
    </w:r>
    <w:r>
      <w:rPr>
        <w:sz w:val="20"/>
      </w:rPr>
      <w:t>,</w:t>
    </w:r>
    <w:r>
      <w:rPr>
        <w:rFonts w:eastAsiaTheme="minorEastAsia" w:hint="eastAsia"/>
        <w:sz w:val="20"/>
        <w:lang w:eastAsia="zh-CN"/>
      </w:rPr>
      <w:t xml:space="preserve"> Curtin University,</w:t>
    </w:r>
    <w:r>
      <w:rPr>
        <w:sz w:val="20"/>
      </w:rPr>
      <w:t xml:space="preserve"> Perth</w:t>
    </w:r>
    <w:r w:rsidRPr="008C7DF3">
      <w:rPr>
        <w:sz w:val="20"/>
      </w:rPr>
      <w:t>,</w:t>
    </w:r>
    <w:r>
      <w:rPr>
        <w:sz w:val="20"/>
      </w:rPr>
      <w:t xml:space="preserve"> Australia</w:t>
    </w:r>
  </w:p>
  <w:p w14:paraId="15FDD018" w14:textId="77777777" w:rsidR="000356A3" w:rsidRPr="000356A3" w:rsidRDefault="000356A3" w:rsidP="00A37A1A">
    <w:pPr>
      <w:pStyle w:val="ISTHeader1"/>
      <w:wordWrap w:val="0"/>
      <w:spacing w:line="240" w:lineRule="exact"/>
      <w:rPr>
        <w:rFonts w:eastAsiaTheme="minorEastAsia" w:hint="eastAsia"/>
        <w:sz w:val="20"/>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4DA7" w14:textId="77777777" w:rsidR="00011D64" w:rsidRPr="00011D64" w:rsidRDefault="00011D64">
    <w:pPr>
      <w:pStyle w:val="Header"/>
      <w:jc w:val="right"/>
      <w:rPr>
        <w:rFonts w:ascii="Arial" w:hAnsi="Arial" w:cs="Arial"/>
        <w:sz w:val="16"/>
        <w:szCs w:val="16"/>
      </w:rPr>
    </w:pPr>
  </w:p>
  <w:p w14:paraId="668E0B30" w14:textId="77777777" w:rsidR="00CA05B8" w:rsidRPr="00CA05B8" w:rsidRDefault="00CA05B8" w:rsidP="00CA05B8">
    <w:pPr>
      <w:pStyle w:val="ISTHeader1"/>
      <w:spacing w:line="240" w:lineRule="exact"/>
      <w:rPr>
        <w:sz w:val="20"/>
        <w:lang w:val="en-AU"/>
      </w:rPr>
    </w:pPr>
    <w:r w:rsidRPr="00CA05B8">
      <w:rPr>
        <w:sz w:val="20"/>
        <w:lang w:val="en-AU"/>
      </w:rPr>
      <w:t>The 10th International Symposium on Lifeline and Infrastructure Earthquake Engineering (ISLIEE2026)</w:t>
    </w:r>
  </w:p>
  <w:p w14:paraId="2A74B0F5" w14:textId="7BDBEF4B" w:rsidR="00011D64" w:rsidRPr="00A37A1A" w:rsidRDefault="00CA05B8" w:rsidP="00A37A1A">
    <w:pPr>
      <w:pStyle w:val="ISTHeader1"/>
      <w:wordWrap w:val="0"/>
      <w:spacing w:line="240" w:lineRule="exact"/>
      <w:rPr>
        <w:rFonts w:eastAsiaTheme="minorEastAsia"/>
        <w:sz w:val="20"/>
        <w:lang w:eastAsia="zh-CN"/>
      </w:rPr>
    </w:pPr>
    <w:r>
      <w:rPr>
        <w:rFonts w:eastAsiaTheme="minorEastAsia" w:hint="eastAsia"/>
        <w:sz w:val="20"/>
        <w:lang w:eastAsia="zh-CN"/>
      </w:rPr>
      <w:t>6</w:t>
    </w:r>
    <w:r w:rsidR="00517FB4">
      <w:rPr>
        <w:sz w:val="20"/>
      </w:rPr>
      <w:t>-</w:t>
    </w:r>
    <w:r>
      <w:rPr>
        <w:rFonts w:eastAsiaTheme="minorEastAsia" w:hint="eastAsia"/>
        <w:sz w:val="20"/>
        <w:lang w:eastAsia="zh-CN"/>
      </w:rPr>
      <w:t>8</w:t>
    </w:r>
    <w:r w:rsidR="00517FB4">
      <w:rPr>
        <w:sz w:val="20"/>
      </w:rPr>
      <w:t xml:space="preserve"> </w:t>
    </w:r>
    <w:r w:rsidR="0003548C">
      <w:rPr>
        <w:sz w:val="20"/>
      </w:rPr>
      <w:t>December 20</w:t>
    </w:r>
    <w:r w:rsidR="00011005">
      <w:rPr>
        <w:sz w:val="20"/>
      </w:rPr>
      <w:t>2</w:t>
    </w:r>
    <w:r>
      <w:rPr>
        <w:rFonts w:eastAsiaTheme="minorEastAsia" w:hint="eastAsia"/>
        <w:sz w:val="20"/>
        <w:lang w:eastAsia="zh-CN"/>
      </w:rPr>
      <w:t>6</w:t>
    </w:r>
    <w:r w:rsidR="00517FB4">
      <w:rPr>
        <w:sz w:val="20"/>
      </w:rPr>
      <w:t>,</w:t>
    </w:r>
    <w:r>
      <w:rPr>
        <w:rFonts w:eastAsiaTheme="minorEastAsia" w:hint="eastAsia"/>
        <w:sz w:val="20"/>
        <w:lang w:eastAsia="zh-CN"/>
      </w:rPr>
      <w:t xml:space="preserve"> Curtin University,</w:t>
    </w:r>
    <w:r w:rsidR="00517FB4">
      <w:rPr>
        <w:sz w:val="20"/>
      </w:rPr>
      <w:t xml:space="preserve"> Perth</w:t>
    </w:r>
    <w:r w:rsidR="00517FB4" w:rsidRPr="008C7DF3">
      <w:rPr>
        <w:sz w:val="20"/>
      </w:rPr>
      <w:t>,</w:t>
    </w:r>
    <w:r w:rsidR="00517FB4">
      <w:rPr>
        <w:sz w:val="20"/>
      </w:rPr>
      <w:t xml:space="preserve"> Australia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0F1E"/>
    <w:multiLevelType w:val="hybridMultilevel"/>
    <w:tmpl w:val="ABBA7CE0"/>
    <w:lvl w:ilvl="0" w:tplc="F634C1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318"/>
    <w:multiLevelType w:val="hybridMultilevel"/>
    <w:tmpl w:val="FBF6D6B6"/>
    <w:lvl w:ilvl="0" w:tplc="043E000F">
      <w:start w:val="1"/>
      <w:numFmt w:val="decimal"/>
      <w:lvlText w:val="%1."/>
      <w:lvlJc w:val="left"/>
      <w:pPr>
        <w:ind w:left="1440" w:hanging="360"/>
      </w:pPr>
    </w:lvl>
    <w:lvl w:ilvl="1" w:tplc="043E0019" w:tentative="1">
      <w:start w:val="1"/>
      <w:numFmt w:val="lowerLetter"/>
      <w:lvlText w:val="%2."/>
      <w:lvlJc w:val="left"/>
      <w:pPr>
        <w:ind w:left="2160" w:hanging="360"/>
      </w:pPr>
    </w:lvl>
    <w:lvl w:ilvl="2" w:tplc="043E001B" w:tentative="1">
      <w:start w:val="1"/>
      <w:numFmt w:val="lowerRoman"/>
      <w:lvlText w:val="%3."/>
      <w:lvlJc w:val="right"/>
      <w:pPr>
        <w:ind w:left="2880" w:hanging="180"/>
      </w:pPr>
    </w:lvl>
    <w:lvl w:ilvl="3" w:tplc="043E000F" w:tentative="1">
      <w:start w:val="1"/>
      <w:numFmt w:val="decimal"/>
      <w:lvlText w:val="%4."/>
      <w:lvlJc w:val="left"/>
      <w:pPr>
        <w:ind w:left="3600" w:hanging="360"/>
      </w:pPr>
    </w:lvl>
    <w:lvl w:ilvl="4" w:tplc="043E0019" w:tentative="1">
      <w:start w:val="1"/>
      <w:numFmt w:val="lowerLetter"/>
      <w:lvlText w:val="%5."/>
      <w:lvlJc w:val="left"/>
      <w:pPr>
        <w:ind w:left="4320" w:hanging="360"/>
      </w:pPr>
    </w:lvl>
    <w:lvl w:ilvl="5" w:tplc="043E001B" w:tentative="1">
      <w:start w:val="1"/>
      <w:numFmt w:val="lowerRoman"/>
      <w:lvlText w:val="%6."/>
      <w:lvlJc w:val="right"/>
      <w:pPr>
        <w:ind w:left="5040" w:hanging="180"/>
      </w:pPr>
    </w:lvl>
    <w:lvl w:ilvl="6" w:tplc="043E000F" w:tentative="1">
      <w:start w:val="1"/>
      <w:numFmt w:val="decimal"/>
      <w:lvlText w:val="%7."/>
      <w:lvlJc w:val="left"/>
      <w:pPr>
        <w:ind w:left="5760" w:hanging="360"/>
      </w:pPr>
    </w:lvl>
    <w:lvl w:ilvl="7" w:tplc="043E0019" w:tentative="1">
      <w:start w:val="1"/>
      <w:numFmt w:val="lowerLetter"/>
      <w:lvlText w:val="%8."/>
      <w:lvlJc w:val="left"/>
      <w:pPr>
        <w:ind w:left="6480" w:hanging="360"/>
      </w:pPr>
    </w:lvl>
    <w:lvl w:ilvl="8" w:tplc="043E001B" w:tentative="1">
      <w:start w:val="1"/>
      <w:numFmt w:val="lowerRoman"/>
      <w:lvlText w:val="%9."/>
      <w:lvlJc w:val="right"/>
      <w:pPr>
        <w:ind w:left="7200" w:hanging="180"/>
      </w:pPr>
    </w:lvl>
  </w:abstractNum>
  <w:abstractNum w:abstractNumId="2" w15:restartNumberingAfterBreak="0">
    <w:nsid w:val="05897DC3"/>
    <w:multiLevelType w:val="hybridMultilevel"/>
    <w:tmpl w:val="F40613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6335A4"/>
    <w:multiLevelType w:val="multilevel"/>
    <w:tmpl w:val="043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1672B24"/>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4D0B28"/>
    <w:multiLevelType w:val="multilevel"/>
    <w:tmpl w:val="9E3E5584"/>
    <w:lvl w:ilvl="0">
      <w:start w:val="1"/>
      <w:numFmt w:val="decimal"/>
      <w:lvlText w:val="%1."/>
      <w:lvlJc w:val="left"/>
      <w:pPr>
        <w:ind w:left="720" w:hanging="360"/>
      </w:pPr>
      <w:rPr>
        <w:rFonts w:hint="default"/>
      </w:rPr>
    </w:lvl>
    <w:lvl w:ilvl="1">
      <w:start w:val="1"/>
      <w:numFmt w:val="decimal"/>
      <w:isLgl/>
      <w:lvlText w:val="%1.%2."/>
      <w:lvlJc w:val="left"/>
      <w:pPr>
        <w:ind w:left="1500" w:hanging="420"/>
      </w:pPr>
      <w:rPr>
        <w:rFonts w:hint="default"/>
        <w:b w:val="0"/>
        <w:bCs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43252D92"/>
    <w:multiLevelType w:val="hybridMultilevel"/>
    <w:tmpl w:val="DE481A82"/>
    <w:lvl w:ilvl="0" w:tplc="DE10B036">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47C469D7"/>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F03302"/>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F24C4E"/>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002D4C"/>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6028EA"/>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62609D"/>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771584"/>
    <w:multiLevelType w:val="hybridMultilevel"/>
    <w:tmpl w:val="CC1012B2"/>
    <w:lvl w:ilvl="0" w:tplc="043E000F">
      <w:start w:val="1"/>
      <w:numFmt w:val="decimal"/>
      <w:lvlText w:val="%1."/>
      <w:lvlJc w:val="left"/>
      <w:pPr>
        <w:ind w:left="720" w:hanging="360"/>
      </w:p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15:restartNumberingAfterBreak="0">
    <w:nsid w:val="7FFE78EC"/>
    <w:multiLevelType w:val="multilevel"/>
    <w:tmpl w:val="EA1A8FD8"/>
    <w:lvl w:ilvl="0">
      <w:start w:val="1"/>
      <w:numFmt w:val="decimal"/>
      <w:lvlText w:val="%1."/>
      <w:lvlJc w:val="left"/>
      <w:pPr>
        <w:ind w:left="720" w:hanging="360"/>
      </w:pPr>
      <w:rPr>
        <w:rFonts w:hint="default"/>
      </w:rPr>
    </w:lvl>
    <w:lvl w:ilvl="1">
      <w:start w:val="1"/>
      <w:numFmt w:val="decimal"/>
      <w:isLgl/>
      <w:lvlText w:val="%1.%2."/>
      <w:lvlJc w:val="left"/>
      <w:pPr>
        <w:ind w:left="1500" w:hanging="420"/>
      </w:pPr>
      <w:rPr>
        <w:rFonts w:hint="default"/>
        <w:b w:val="0"/>
        <w:bCs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16cid:durableId="189225107">
    <w:abstractNumId w:val="1"/>
  </w:num>
  <w:num w:numId="2" w16cid:durableId="486021804">
    <w:abstractNumId w:val="13"/>
  </w:num>
  <w:num w:numId="3" w16cid:durableId="655493017">
    <w:abstractNumId w:val="14"/>
  </w:num>
  <w:num w:numId="4" w16cid:durableId="487332329">
    <w:abstractNumId w:val="4"/>
  </w:num>
  <w:num w:numId="5" w16cid:durableId="1972249426">
    <w:abstractNumId w:val="12"/>
  </w:num>
  <w:num w:numId="6" w16cid:durableId="1333026690">
    <w:abstractNumId w:val="11"/>
  </w:num>
  <w:num w:numId="7" w16cid:durableId="1715277683">
    <w:abstractNumId w:val="5"/>
  </w:num>
  <w:num w:numId="8" w16cid:durableId="2123648383">
    <w:abstractNumId w:val="8"/>
  </w:num>
  <w:num w:numId="9" w16cid:durableId="881283617">
    <w:abstractNumId w:val="10"/>
  </w:num>
  <w:num w:numId="10" w16cid:durableId="1404252430">
    <w:abstractNumId w:val="3"/>
  </w:num>
  <w:num w:numId="11" w16cid:durableId="1904834531">
    <w:abstractNumId w:val="9"/>
  </w:num>
  <w:num w:numId="12" w16cid:durableId="1968505251">
    <w:abstractNumId w:val="7"/>
  </w:num>
  <w:num w:numId="13" w16cid:durableId="1286540107">
    <w:abstractNumId w:val="6"/>
  </w:num>
  <w:num w:numId="14" w16cid:durableId="1734425360">
    <w:abstractNumId w:val="2"/>
  </w:num>
  <w:num w:numId="15" w16cid:durableId="1136526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MY" w:vendorID="64" w:dllVersion="6" w:nlCheck="1" w:checkStyle="1"/>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US" w:vendorID="64" w:dllVersion="0" w:nlCheck="1" w:checkStyle="0"/>
  <w:activeWritingStyle w:appName="MSWord" w:lang="en-MY" w:vendorID="64" w:dllVersion="0" w:nlCheck="1" w:checkStyle="0"/>
  <w:activeWritingStyle w:appName="MSWord" w:lang="en-GB" w:vendorID="64" w:dllVersion="0" w:nlCheck="1" w:checkStyle="0"/>
  <w:activeWritingStyle w:appName="MSWord" w:lang="en-MY" w:vendorID="64" w:dllVersion="4096" w:nlCheck="1" w:checkStyle="0"/>
  <w:activeWritingStyle w:appName="MSWord" w:lang="en-AU" w:vendorID="64" w:dllVersion="0" w:nlCheck="1" w:checkStyle="0"/>
  <w:proofState w:spelling="clean" w:grammar="clean"/>
  <w:doNotTrackFormatting/>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3F"/>
    <w:rsid w:val="00000F89"/>
    <w:rsid w:val="00001763"/>
    <w:rsid w:val="000032FC"/>
    <w:rsid w:val="00003350"/>
    <w:rsid w:val="00003AA3"/>
    <w:rsid w:val="00003CCB"/>
    <w:rsid w:val="000048BB"/>
    <w:rsid w:val="00007180"/>
    <w:rsid w:val="0000758A"/>
    <w:rsid w:val="000076D8"/>
    <w:rsid w:val="00011005"/>
    <w:rsid w:val="00011CF2"/>
    <w:rsid w:val="00011D64"/>
    <w:rsid w:val="00011DD2"/>
    <w:rsid w:val="000122FF"/>
    <w:rsid w:val="000144D8"/>
    <w:rsid w:val="000151CF"/>
    <w:rsid w:val="000162BD"/>
    <w:rsid w:val="00017344"/>
    <w:rsid w:val="000208D4"/>
    <w:rsid w:val="00021D26"/>
    <w:rsid w:val="00022334"/>
    <w:rsid w:val="00024AED"/>
    <w:rsid w:val="0002739D"/>
    <w:rsid w:val="0003548C"/>
    <w:rsid w:val="000356A3"/>
    <w:rsid w:val="00036F91"/>
    <w:rsid w:val="000416CE"/>
    <w:rsid w:val="000439E7"/>
    <w:rsid w:val="00044605"/>
    <w:rsid w:val="00044FC6"/>
    <w:rsid w:val="00047C89"/>
    <w:rsid w:val="00050B03"/>
    <w:rsid w:val="000515D1"/>
    <w:rsid w:val="00051A2F"/>
    <w:rsid w:val="00051D95"/>
    <w:rsid w:val="0005237A"/>
    <w:rsid w:val="00053FA9"/>
    <w:rsid w:val="00054715"/>
    <w:rsid w:val="00056242"/>
    <w:rsid w:val="00056E32"/>
    <w:rsid w:val="0005714D"/>
    <w:rsid w:val="000573F1"/>
    <w:rsid w:val="00057A92"/>
    <w:rsid w:val="00061B7A"/>
    <w:rsid w:val="0006321D"/>
    <w:rsid w:val="00063B62"/>
    <w:rsid w:val="00064A94"/>
    <w:rsid w:val="00065891"/>
    <w:rsid w:val="00067230"/>
    <w:rsid w:val="000708B7"/>
    <w:rsid w:val="0007419E"/>
    <w:rsid w:val="00074E3C"/>
    <w:rsid w:val="0007508E"/>
    <w:rsid w:val="00076C36"/>
    <w:rsid w:val="00077FD8"/>
    <w:rsid w:val="00081F03"/>
    <w:rsid w:val="00081FDE"/>
    <w:rsid w:val="00082734"/>
    <w:rsid w:val="00082F9B"/>
    <w:rsid w:val="00084EDC"/>
    <w:rsid w:val="000874FF"/>
    <w:rsid w:val="00091B2A"/>
    <w:rsid w:val="00092B4E"/>
    <w:rsid w:val="00093846"/>
    <w:rsid w:val="00095936"/>
    <w:rsid w:val="00095C9E"/>
    <w:rsid w:val="00096EF3"/>
    <w:rsid w:val="000A0366"/>
    <w:rsid w:val="000A03D5"/>
    <w:rsid w:val="000A0E96"/>
    <w:rsid w:val="000A1B2D"/>
    <w:rsid w:val="000A7B1D"/>
    <w:rsid w:val="000A7F6F"/>
    <w:rsid w:val="000B0B22"/>
    <w:rsid w:val="000B2391"/>
    <w:rsid w:val="000B24D7"/>
    <w:rsid w:val="000B368B"/>
    <w:rsid w:val="000B36AD"/>
    <w:rsid w:val="000B3C2D"/>
    <w:rsid w:val="000B7F86"/>
    <w:rsid w:val="000C1A95"/>
    <w:rsid w:val="000C3065"/>
    <w:rsid w:val="000C3AA5"/>
    <w:rsid w:val="000C7623"/>
    <w:rsid w:val="000C7CC7"/>
    <w:rsid w:val="000D138D"/>
    <w:rsid w:val="000D1B69"/>
    <w:rsid w:val="000D2862"/>
    <w:rsid w:val="000D39B7"/>
    <w:rsid w:val="000D47F6"/>
    <w:rsid w:val="000D493D"/>
    <w:rsid w:val="000D4B3B"/>
    <w:rsid w:val="000D568C"/>
    <w:rsid w:val="000D66B8"/>
    <w:rsid w:val="000E2FD3"/>
    <w:rsid w:val="000E4E25"/>
    <w:rsid w:val="000E55F6"/>
    <w:rsid w:val="000E568A"/>
    <w:rsid w:val="000E6729"/>
    <w:rsid w:val="000E701F"/>
    <w:rsid w:val="000E7044"/>
    <w:rsid w:val="000F4A13"/>
    <w:rsid w:val="000F55E5"/>
    <w:rsid w:val="001013C4"/>
    <w:rsid w:val="00102B11"/>
    <w:rsid w:val="00102C0B"/>
    <w:rsid w:val="00111865"/>
    <w:rsid w:val="00112CE5"/>
    <w:rsid w:val="00114071"/>
    <w:rsid w:val="001161FA"/>
    <w:rsid w:val="00120F6D"/>
    <w:rsid w:val="00122B36"/>
    <w:rsid w:val="00123395"/>
    <w:rsid w:val="00124520"/>
    <w:rsid w:val="001262C4"/>
    <w:rsid w:val="00126D6A"/>
    <w:rsid w:val="001307BD"/>
    <w:rsid w:val="0013158F"/>
    <w:rsid w:val="0013167D"/>
    <w:rsid w:val="00140167"/>
    <w:rsid w:val="001417E8"/>
    <w:rsid w:val="00143FC9"/>
    <w:rsid w:val="00145B66"/>
    <w:rsid w:val="00145E2C"/>
    <w:rsid w:val="00146031"/>
    <w:rsid w:val="00147A75"/>
    <w:rsid w:val="00152C17"/>
    <w:rsid w:val="00153892"/>
    <w:rsid w:val="001541D7"/>
    <w:rsid w:val="00154619"/>
    <w:rsid w:val="00154C4F"/>
    <w:rsid w:val="0015520C"/>
    <w:rsid w:val="00156D29"/>
    <w:rsid w:val="00157375"/>
    <w:rsid w:val="00161277"/>
    <w:rsid w:val="00165118"/>
    <w:rsid w:val="001663C2"/>
    <w:rsid w:val="001667CC"/>
    <w:rsid w:val="00167E06"/>
    <w:rsid w:val="001702A2"/>
    <w:rsid w:val="00172B50"/>
    <w:rsid w:val="00173ED5"/>
    <w:rsid w:val="00175D71"/>
    <w:rsid w:val="00175F65"/>
    <w:rsid w:val="0017610B"/>
    <w:rsid w:val="001774FC"/>
    <w:rsid w:val="00177739"/>
    <w:rsid w:val="001809EE"/>
    <w:rsid w:val="00180FA8"/>
    <w:rsid w:val="001811FF"/>
    <w:rsid w:val="00182E84"/>
    <w:rsid w:val="00184AC9"/>
    <w:rsid w:val="00185C41"/>
    <w:rsid w:val="00185E62"/>
    <w:rsid w:val="001867C8"/>
    <w:rsid w:val="00186916"/>
    <w:rsid w:val="00186E7E"/>
    <w:rsid w:val="00187F96"/>
    <w:rsid w:val="00190484"/>
    <w:rsid w:val="00190C84"/>
    <w:rsid w:val="00192C6F"/>
    <w:rsid w:val="00192C94"/>
    <w:rsid w:val="0019451C"/>
    <w:rsid w:val="00194C81"/>
    <w:rsid w:val="00194FA2"/>
    <w:rsid w:val="00195BAB"/>
    <w:rsid w:val="00195C70"/>
    <w:rsid w:val="00196450"/>
    <w:rsid w:val="00196809"/>
    <w:rsid w:val="001A104F"/>
    <w:rsid w:val="001A6262"/>
    <w:rsid w:val="001A6A6A"/>
    <w:rsid w:val="001A6CA5"/>
    <w:rsid w:val="001B00BE"/>
    <w:rsid w:val="001B2F62"/>
    <w:rsid w:val="001B31A9"/>
    <w:rsid w:val="001B4968"/>
    <w:rsid w:val="001B4BB2"/>
    <w:rsid w:val="001B6F4C"/>
    <w:rsid w:val="001B7A6E"/>
    <w:rsid w:val="001C02D6"/>
    <w:rsid w:val="001C1929"/>
    <w:rsid w:val="001C46D4"/>
    <w:rsid w:val="001C4D8B"/>
    <w:rsid w:val="001D197F"/>
    <w:rsid w:val="001D1BAE"/>
    <w:rsid w:val="001D2442"/>
    <w:rsid w:val="001D30AE"/>
    <w:rsid w:val="001D3983"/>
    <w:rsid w:val="001D3D43"/>
    <w:rsid w:val="001D3F7E"/>
    <w:rsid w:val="001D5010"/>
    <w:rsid w:val="001D7DF5"/>
    <w:rsid w:val="001E1D63"/>
    <w:rsid w:val="001E3B74"/>
    <w:rsid w:val="001E44D1"/>
    <w:rsid w:val="001E4ABD"/>
    <w:rsid w:val="001E4C61"/>
    <w:rsid w:val="001E4D7B"/>
    <w:rsid w:val="001E68F8"/>
    <w:rsid w:val="001E6FBD"/>
    <w:rsid w:val="001F405A"/>
    <w:rsid w:val="001F41CD"/>
    <w:rsid w:val="001F5AA2"/>
    <w:rsid w:val="001F669F"/>
    <w:rsid w:val="001F6C7E"/>
    <w:rsid w:val="001F6D92"/>
    <w:rsid w:val="002004DE"/>
    <w:rsid w:val="00202EBF"/>
    <w:rsid w:val="00203242"/>
    <w:rsid w:val="00203D37"/>
    <w:rsid w:val="00205127"/>
    <w:rsid w:val="00206A01"/>
    <w:rsid w:val="0020767E"/>
    <w:rsid w:val="002176D7"/>
    <w:rsid w:val="00217B48"/>
    <w:rsid w:val="00217C25"/>
    <w:rsid w:val="00220A25"/>
    <w:rsid w:val="002210E4"/>
    <w:rsid w:val="002215C1"/>
    <w:rsid w:val="002255EE"/>
    <w:rsid w:val="00226ECC"/>
    <w:rsid w:val="002309EB"/>
    <w:rsid w:val="002313BC"/>
    <w:rsid w:val="00231467"/>
    <w:rsid w:val="00231950"/>
    <w:rsid w:val="00231FE9"/>
    <w:rsid w:val="0023292F"/>
    <w:rsid w:val="00234450"/>
    <w:rsid w:val="0023496B"/>
    <w:rsid w:val="00234B2A"/>
    <w:rsid w:val="00237BF0"/>
    <w:rsid w:val="0024006B"/>
    <w:rsid w:val="00240F68"/>
    <w:rsid w:val="0024152B"/>
    <w:rsid w:val="00241BE3"/>
    <w:rsid w:val="00242C27"/>
    <w:rsid w:val="00246D17"/>
    <w:rsid w:val="00247249"/>
    <w:rsid w:val="00247807"/>
    <w:rsid w:val="00247EDD"/>
    <w:rsid w:val="00250EAC"/>
    <w:rsid w:val="00252E20"/>
    <w:rsid w:val="00256372"/>
    <w:rsid w:val="00261A48"/>
    <w:rsid w:val="00263136"/>
    <w:rsid w:val="002637AC"/>
    <w:rsid w:val="0026408D"/>
    <w:rsid w:val="00264FFA"/>
    <w:rsid w:val="00266751"/>
    <w:rsid w:val="00266D97"/>
    <w:rsid w:val="0027064B"/>
    <w:rsid w:val="0027117B"/>
    <w:rsid w:val="00271C6C"/>
    <w:rsid w:val="00274F6F"/>
    <w:rsid w:val="0027530C"/>
    <w:rsid w:val="002755C8"/>
    <w:rsid w:val="00275C76"/>
    <w:rsid w:val="00277EF9"/>
    <w:rsid w:val="002800DA"/>
    <w:rsid w:val="002821A7"/>
    <w:rsid w:val="00290368"/>
    <w:rsid w:val="0029078E"/>
    <w:rsid w:val="00291229"/>
    <w:rsid w:val="00291EE8"/>
    <w:rsid w:val="00292EBB"/>
    <w:rsid w:val="002930BF"/>
    <w:rsid w:val="00295351"/>
    <w:rsid w:val="002966AC"/>
    <w:rsid w:val="00296F3F"/>
    <w:rsid w:val="002970ED"/>
    <w:rsid w:val="00297CEA"/>
    <w:rsid w:val="002A046F"/>
    <w:rsid w:val="002A05FE"/>
    <w:rsid w:val="002A1059"/>
    <w:rsid w:val="002A28AC"/>
    <w:rsid w:val="002A3091"/>
    <w:rsid w:val="002A47BA"/>
    <w:rsid w:val="002A4CE0"/>
    <w:rsid w:val="002A4DA0"/>
    <w:rsid w:val="002A5417"/>
    <w:rsid w:val="002A6F3C"/>
    <w:rsid w:val="002B0F2A"/>
    <w:rsid w:val="002B11D1"/>
    <w:rsid w:val="002B2A72"/>
    <w:rsid w:val="002B2B72"/>
    <w:rsid w:val="002B467F"/>
    <w:rsid w:val="002B4F72"/>
    <w:rsid w:val="002B6509"/>
    <w:rsid w:val="002B66CC"/>
    <w:rsid w:val="002C0C47"/>
    <w:rsid w:val="002C0DDA"/>
    <w:rsid w:val="002C240B"/>
    <w:rsid w:val="002C25B9"/>
    <w:rsid w:val="002C2B49"/>
    <w:rsid w:val="002C4A35"/>
    <w:rsid w:val="002C556B"/>
    <w:rsid w:val="002C69E1"/>
    <w:rsid w:val="002C75F0"/>
    <w:rsid w:val="002D145F"/>
    <w:rsid w:val="002D2523"/>
    <w:rsid w:val="002D2DC1"/>
    <w:rsid w:val="002D4BB5"/>
    <w:rsid w:val="002D67F1"/>
    <w:rsid w:val="002E354E"/>
    <w:rsid w:val="002E4C2C"/>
    <w:rsid w:val="002E567C"/>
    <w:rsid w:val="002E6FCB"/>
    <w:rsid w:val="002F0586"/>
    <w:rsid w:val="002F0621"/>
    <w:rsid w:val="002F1438"/>
    <w:rsid w:val="002F17F1"/>
    <w:rsid w:val="002F36D3"/>
    <w:rsid w:val="002F4C5F"/>
    <w:rsid w:val="002F5245"/>
    <w:rsid w:val="002F56D5"/>
    <w:rsid w:val="002F6A0A"/>
    <w:rsid w:val="002F6C50"/>
    <w:rsid w:val="002F6E1B"/>
    <w:rsid w:val="003001A2"/>
    <w:rsid w:val="003012F7"/>
    <w:rsid w:val="00301CA6"/>
    <w:rsid w:val="0030316D"/>
    <w:rsid w:val="00303B5E"/>
    <w:rsid w:val="00305537"/>
    <w:rsid w:val="00307B5E"/>
    <w:rsid w:val="00307DB8"/>
    <w:rsid w:val="00311D1E"/>
    <w:rsid w:val="00312166"/>
    <w:rsid w:val="00314D7E"/>
    <w:rsid w:val="00314EA4"/>
    <w:rsid w:val="00316CB3"/>
    <w:rsid w:val="0031742F"/>
    <w:rsid w:val="0032083E"/>
    <w:rsid w:val="0032450A"/>
    <w:rsid w:val="00324645"/>
    <w:rsid w:val="00324E50"/>
    <w:rsid w:val="00324FF6"/>
    <w:rsid w:val="003258E7"/>
    <w:rsid w:val="0033136A"/>
    <w:rsid w:val="00331B29"/>
    <w:rsid w:val="00332745"/>
    <w:rsid w:val="00332F40"/>
    <w:rsid w:val="00333D5A"/>
    <w:rsid w:val="00335245"/>
    <w:rsid w:val="00335628"/>
    <w:rsid w:val="00335778"/>
    <w:rsid w:val="00337864"/>
    <w:rsid w:val="003422B1"/>
    <w:rsid w:val="003427EF"/>
    <w:rsid w:val="00343FF3"/>
    <w:rsid w:val="003448D6"/>
    <w:rsid w:val="003458D6"/>
    <w:rsid w:val="00352A94"/>
    <w:rsid w:val="00354113"/>
    <w:rsid w:val="00354419"/>
    <w:rsid w:val="00356465"/>
    <w:rsid w:val="00356A91"/>
    <w:rsid w:val="003603FF"/>
    <w:rsid w:val="0036060D"/>
    <w:rsid w:val="0036083C"/>
    <w:rsid w:val="00360C0B"/>
    <w:rsid w:val="0036179F"/>
    <w:rsid w:val="00362BA3"/>
    <w:rsid w:val="00365CC1"/>
    <w:rsid w:val="00367E8B"/>
    <w:rsid w:val="00370C26"/>
    <w:rsid w:val="00371390"/>
    <w:rsid w:val="003727C1"/>
    <w:rsid w:val="00373BB1"/>
    <w:rsid w:val="003740E5"/>
    <w:rsid w:val="00374334"/>
    <w:rsid w:val="003771A7"/>
    <w:rsid w:val="00380405"/>
    <w:rsid w:val="0038161F"/>
    <w:rsid w:val="0038169C"/>
    <w:rsid w:val="00383DA9"/>
    <w:rsid w:val="00384C14"/>
    <w:rsid w:val="00387DD0"/>
    <w:rsid w:val="00390BF4"/>
    <w:rsid w:val="00390E8D"/>
    <w:rsid w:val="00391984"/>
    <w:rsid w:val="00393813"/>
    <w:rsid w:val="00393894"/>
    <w:rsid w:val="00393F8E"/>
    <w:rsid w:val="003948ED"/>
    <w:rsid w:val="00396761"/>
    <w:rsid w:val="00397741"/>
    <w:rsid w:val="003977DF"/>
    <w:rsid w:val="003A1E5D"/>
    <w:rsid w:val="003A2BD7"/>
    <w:rsid w:val="003A2FFA"/>
    <w:rsid w:val="003A465A"/>
    <w:rsid w:val="003A469D"/>
    <w:rsid w:val="003A674B"/>
    <w:rsid w:val="003A6DED"/>
    <w:rsid w:val="003B1077"/>
    <w:rsid w:val="003B214E"/>
    <w:rsid w:val="003B3175"/>
    <w:rsid w:val="003B3279"/>
    <w:rsid w:val="003B33E2"/>
    <w:rsid w:val="003B34FE"/>
    <w:rsid w:val="003B6124"/>
    <w:rsid w:val="003B642D"/>
    <w:rsid w:val="003C4DB4"/>
    <w:rsid w:val="003C651D"/>
    <w:rsid w:val="003C652C"/>
    <w:rsid w:val="003C6F16"/>
    <w:rsid w:val="003C789E"/>
    <w:rsid w:val="003C7BDB"/>
    <w:rsid w:val="003D02A4"/>
    <w:rsid w:val="003D06AB"/>
    <w:rsid w:val="003D0B16"/>
    <w:rsid w:val="003D1F1A"/>
    <w:rsid w:val="003D30F9"/>
    <w:rsid w:val="003D3631"/>
    <w:rsid w:val="003D46D5"/>
    <w:rsid w:val="003D4A85"/>
    <w:rsid w:val="003D634C"/>
    <w:rsid w:val="003D640C"/>
    <w:rsid w:val="003D6590"/>
    <w:rsid w:val="003E3982"/>
    <w:rsid w:val="003E532F"/>
    <w:rsid w:val="003E65A3"/>
    <w:rsid w:val="003E6DF0"/>
    <w:rsid w:val="003E7092"/>
    <w:rsid w:val="003E714B"/>
    <w:rsid w:val="003F0FE5"/>
    <w:rsid w:val="003F16C0"/>
    <w:rsid w:val="003F16FE"/>
    <w:rsid w:val="004000BE"/>
    <w:rsid w:val="00400B83"/>
    <w:rsid w:val="00402661"/>
    <w:rsid w:val="00402AFE"/>
    <w:rsid w:val="00403241"/>
    <w:rsid w:val="00403371"/>
    <w:rsid w:val="004045A6"/>
    <w:rsid w:val="00404EBC"/>
    <w:rsid w:val="00405861"/>
    <w:rsid w:val="0040692B"/>
    <w:rsid w:val="00406C6A"/>
    <w:rsid w:val="00407FE4"/>
    <w:rsid w:val="00410054"/>
    <w:rsid w:val="0041050D"/>
    <w:rsid w:val="00411AD2"/>
    <w:rsid w:val="00413B59"/>
    <w:rsid w:val="00414508"/>
    <w:rsid w:val="00417AD2"/>
    <w:rsid w:val="00417C0D"/>
    <w:rsid w:val="0042235E"/>
    <w:rsid w:val="00422F0B"/>
    <w:rsid w:val="0042357D"/>
    <w:rsid w:val="00423793"/>
    <w:rsid w:val="0042500F"/>
    <w:rsid w:val="00426E5F"/>
    <w:rsid w:val="00427984"/>
    <w:rsid w:val="004279A7"/>
    <w:rsid w:val="00430249"/>
    <w:rsid w:val="0043133C"/>
    <w:rsid w:val="0043133F"/>
    <w:rsid w:val="00432C48"/>
    <w:rsid w:val="0043671B"/>
    <w:rsid w:val="00436975"/>
    <w:rsid w:val="00437076"/>
    <w:rsid w:val="004409EE"/>
    <w:rsid w:val="00440CA3"/>
    <w:rsid w:val="00441961"/>
    <w:rsid w:val="00442C90"/>
    <w:rsid w:val="004443FA"/>
    <w:rsid w:val="00445751"/>
    <w:rsid w:val="0044714B"/>
    <w:rsid w:val="00447D81"/>
    <w:rsid w:val="00447E63"/>
    <w:rsid w:val="00447FEB"/>
    <w:rsid w:val="00450ACC"/>
    <w:rsid w:val="0045311A"/>
    <w:rsid w:val="00453297"/>
    <w:rsid w:val="00453954"/>
    <w:rsid w:val="00453B70"/>
    <w:rsid w:val="00456538"/>
    <w:rsid w:val="00457265"/>
    <w:rsid w:val="00460522"/>
    <w:rsid w:val="004618CB"/>
    <w:rsid w:val="004628AC"/>
    <w:rsid w:val="004641CF"/>
    <w:rsid w:val="0047127B"/>
    <w:rsid w:val="00471446"/>
    <w:rsid w:val="00471970"/>
    <w:rsid w:val="00472BDD"/>
    <w:rsid w:val="00474C1B"/>
    <w:rsid w:val="004767D4"/>
    <w:rsid w:val="00476BCA"/>
    <w:rsid w:val="004777FE"/>
    <w:rsid w:val="00481758"/>
    <w:rsid w:val="004826A7"/>
    <w:rsid w:val="00482BEC"/>
    <w:rsid w:val="00483B86"/>
    <w:rsid w:val="00484296"/>
    <w:rsid w:val="00484BCC"/>
    <w:rsid w:val="004876F4"/>
    <w:rsid w:val="00493125"/>
    <w:rsid w:val="0049488F"/>
    <w:rsid w:val="00494A60"/>
    <w:rsid w:val="00496015"/>
    <w:rsid w:val="00496514"/>
    <w:rsid w:val="00496804"/>
    <w:rsid w:val="004969A4"/>
    <w:rsid w:val="004A04A3"/>
    <w:rsid w:val="004A138D"/>
    <w:rsid w:val="004A1886"/>
    <w:rsid w:val="004A1964"/>
    <w:rsid w:val="004A22E2"/>
    <w:rsid w:val="004A3138"/>
    <w:rsid w:val="004A4743"/>
    <w:rsid w:val="004A6EF7"/>
    <w:rsid w:val="004A7AFF"/>
    <w:rsid w:val="004B1492"/>
    <w:rsid w:val="004B1E08"/>
    <w:rsid w:val="004B3660"/>
    <w:rsid w:val="004B3DC9"/>
    <w:rsid w:val="004B5A41"/>
    <w:rsid w:val="004B5C35"/>
    <w:rsid w:val="004B6178"/>
    <w:rsid w:val="004B62FF"/>
    <w:rsid w:val="004B667A"/>
    <w:rsid w:val="004B7393"/>
    <w:rsid w:val="004B7EEA"/>
    <w:rsid w:val="004C259C"/>
    <w:rsid w:val="004C293E"/>
    <w:rsid w:val="004C79B6"/>
    <w:rsid w:val="004D11DC"/>
    <w:rsid w:val="004D2D26"/>
    <w:rsid w:val="004D3CB3"/>
    <w:rsid w:val="004D6D98"/>
    <w:rsid w:val="004D6DBB"/>
    <w:rsid w:val="004E0DED"/>
    <w:rsid w:val="004E2628"/>
    <w:rsid w:val="004E3A80"/>
    <w:rsid w:val="004E4096"/>
    <w:rsid w:val="004E4674"/>
    <w:rsid w:val="004E4FC6"/>
    <w:rsid w:val="004E67E3"/>
    <w:rsid w:val="004E7058"/>
    <w:rsid w:val="004E7C29"/>
    <w:rsid w:val="004F12E9"/>
    <w:rsid w:val="004F16E8"/>
    <w:rsid w:val="004F378D"/>
    <w:rsid w:val="004F422F"/>
    <w:rsid w:val="004F45A9"/>
    <w:rsid w:val="004F4DF6"/>
    <w:rsid w:val="004F5E0E"/>
    <w:rsid w:val="004F74CA"/>
    <w:rsid w:val="0050055B"/>
    <w:rsid w:val="00500EB2"/>
    <w:rsid w:val="0050115E"/>
    <w:rsid w:val="0050180C"/>
    <w:rsid w:val="00501BC8"/>
    <w:rsid w:val="00501D6E"/>
    <w:rsid w:val="00502CE5"/>
    <w:rsid w:val="00503094"/>
    <w:rsid w:val="0050469D"/>
    <w:rsid w:val="0050529C"/>
    <w:rsid w:val="00506294"/>
    <w:rsid w:val="00506D15"/>
    <w:rsid w:val="00507787"/>
    <w:rsid w:val="00507FAB"/>
    <w:rsid w:val="005132A7"/>
    <w:rsid w:val="00514DF9"/>
    <w:rsid w:val="00517FB4"/>
    <w:rsid w:val="005241C5"/>
    <w:rsid w:val="0052536D"/>
    <w:rsid w:val="00527BC6"/>
    <w:rsid w:val="005301D3"/>
    <w:rsid w:val="005314DE"/>
    <w:rsid w:val="005364E5"/>
    <w:rsid w:val="00536503"/>
    <w:rsid w:val="00537737"/>
    <w:rsid w:val="0054345D"/>
    <w:rsid w:val="00543A6D"/>
    <w:rsid w:val="00545BCB"/>
    <w:rsid w:val="00552C70"/>
    <w:rsid w:val="00553E54"/>
    <w:rsid w:val="0055550B"/>
    <w:rsid w:val="00555B70"/>
    <w:rsid w:val="00556D9D"/>
    <w:rsid w:val="00556DD0"/>
    <w:rsid w:val="00556F4B"/>
    <w:rsid w:val="00557BD3"/>
    <w:rsid w:val="0056106B"/>
    <w:rsid w:val="005616AB"/>
    <w:rsid w:val="00563338"/>
    <w:rsid w:val="00563FBE"/>
    <w:rsid w:val="005657B9"/>
    <w:rsid w:val="00565A95"/>
    <w:rsid w:val="00566A04"/>
    <w:rsid w:val="0057115F"/>
    <w:rsid w:val="00574E7D"/>
    <w:rsid w:val="0057695E"/>
    <w:rsid w:val="00576CD0"/>
    <w:rsid w:val="00580579"/>
    <w:rsid w:val="005906BB"/>
    <w:rsid w:val="00591ED7"/>
    <w:rsid w:val="00596388"/>
    <w:rsid w:val="005A0976"/>
    <w:rsid w:val="005A110A"/>
    <w:rsid w:val="005A1E4E"/>
    <w:rsid w:val="005A3896"/>
    <w:rsid w:val="005A5F20"/>
    <w:rsid w:val="005A6D35"/>
    <w:rsid w:val="005A6D77"/>
    <w:rsid w:val="005A7599"/>
    <w:rsid w:val="005B0256"/>
    <w:rsid w:val="005B2558"/>
    <w:rsid w:val="005B2DCA"/>
    <w:rsid w:val="005B3AFD"/>
    <w:rsid w:val="005B47AF"/>
    <w:rsid w:val="005B4E6E"/>
    <w:rsid w:val="005B6CDC"/>
    <w:rsid w:val="005C1BF8"/>
    <w:rsid w:val="005C1D57"/>
    <w:rsid w:val="005C2AFC"/>
    <w:rsid w:val="005C4359"/>
    <w:rsid w:val="005C4E05"/>
    <w:rsid w:val="005D022F"/>
    <w:rsid w:val="005D1EAA"/>
    <w:rsid w:val="005D483A"/>
    <w:rsid w:val="005D4A6A"/>
    <w:rsid w:val="005D5958"/>
    <w:rsid w:val="005D6478"/>
    <w:rsid w:val="005D6D46"/>
    <w:rsid w:val="005E0A8E"/>
    <w:rsid w:val="005E1310"/>
    <w:rsid w:val="005E1E18"/>
    <w:rsid w:val="005E2490"/>
    <w:rsid w:val="005E351C"/>
    <w:rsid w:val="005E41CD"/>
    <w:rsid w:val="005E5418"/>
    <w:rsid w:val="005E6F45"/>
    <w:rsid w:val="005E7342"/>
    <w:rsid w:val="005E7436"/>
    <w:rsid w:val="005F3F11"/>
    <w:rsid w:val="0060073C"/>
    <w:rsid w:val="006016B5"/>
    <w:rsid w:val="00602909"/>
    <w:rsid w:val="0060344F"/>
    <w:rsid w:val="0060490C"/>
    <w:rsid w:val="00604CAE"/>
    <w:rsid w:val="0060527E"/>
    <w:rsid w:val="00606767"/>
    <w:rsid w:val="00607EFF"/>
    <w:rsid w:val="006109AF"/>
    <w:rsid w:val="00610B47"/>
    <w:rsid w:val="00611439"/>
    <w:rsid w:val="00611922"/>
    <w:rsid w:val="00612079"/>
    <w:rsid w:val="006137D5"/>
    <w:rsid w:val="0061395B"/>
    <w:rsid w:val="00614969"/>
    <w:rsid w:val="00614DD5"/>
    <w:rsid w:val="00620715"/>
    <w:rsid w:val="00620DD9"/>
    <w:rsid w:val="006224ED"/>
    <w:rsid w:val="00623347"/>
    <w:rsid w:val="006252B0"/>
    <w:rsid w:val="00630AB4"/>
    <w:rsid w:val="00631289"/>
    <w:rsid w:val="00633C3B"/>
    <w:rsid w:val="00634E2F"/>
    <w:rsid w:val="00635381"/>
    <w:rsid w:val="006356ED"/>
    <w:rsid w:val="00635AD6"/>
    <w:rsid w:val="00637B4C"/>
    <w:rsid w:val="00640526"/>
    <w:rsid w:val="00640B2E"/>
    <w:rsid w:val="00640CB7"/>
    <w:rsid w:val="00642C7B"/>
    <w:rsid w:val="006455B0"/>
    <w:rsid w:val="00645B33"/>
    <w:rsid w:val="0064619D"/>
    <w:rsid w:val="00647055"/>
    <w:rsid w:val="00650887"/>
    <w:rsid w:val="00650AE1"/>
    <w:rsid w:val="00650F8F"/>
    <w:rsid w:val="00651620"/>
    <w:rsid w:val="0065782D"/>
    <w:rsid w:val="006601E7"/>
    <w:rsid w:val="006616EE"/>
    <w:rsid w:val="006640A6"/>
    <w:rsid w:val="0066473D"/>
    <w:rsid w:val="00664BF8"/>
    <w:rsid w:val="00664C57"/>
    <w:rsid w:val="00664E5F"/>
    <w:rsid w:val="00665185"/>
    <w:rsid w:val="00667312"/>
    <w:rsid w:val="006677CA"/>
    <w:rsid w:val="00667C10"/>
    <w:rsid w:val="0067194E"/>
    <w:rsid w:val="00671C29"/>
    <w:rsid w:val="00672C47"/>
    <w:rsid w:val="00672EE0"/>
    <w:rsid w:val="00673409"/>
    <w:rsid w:val="00675436"/>
    <w:rsid w:val="0067625B"/>
    <w:rsid w:val="00681C35"/>
    <w:rsid w:val="00682E62"/>
    <w:rsid w:val="00684248"/>
    <w:rsid w:val="0068433E"/>
    <w:rsid w:val="00684798"/>
    <w:rsid w:val="00684C35"/>
    <w:rsid w:val="00684F1D"/>
    <w:rsid w:val="00686500"/>
    <w:rsid w:val="00690073"/>
    <w:rsid w:val="00690BCE"/>
    <w:rsid w:val="00691D32"/>
    <w:rsid w:val="006938DF"/>
    <w:rsid w:val="00694E03"/>
    <w:rsid w:val="006963A7"/>
    <w:rsid w:val="00696C08"/>
    <w:rsid w:val="00697498"/>
    <w:rsid w:val="00697D76"/>
    <w:rsid w:val="006A16A2"/>
    <w:rsid w:val="006A1C92"/>
    <w:rsid w:val="006A1D1F"/>
    <w:rsid w:val="006A513B"/>
    <w:rsid w:val="006A5943"/>
    <w:rsid w:val="006A5A1E"/>
    <w:rsid w:val="006A7A92"/>
    <w:rsid w:val="006A7A97"/>
    <w:rsid w:val="006B0029"/>
    <w:rsid w:val="006B071B"/>
    <w:rsid w:val="006B1B94"/>
    <w:rsid w:val="006B31F2"/>
    <w:rsid w:val="006B5C44"/>
    <w:rsid w:val="006B5D29"/>
    <w:rsid w:val="006B5DE8"/>
    <w:rsid w:val="006C1A79"/>
    <w:rsid w:val="006C24ED"/>
    <w:rsid w:val="006C294E"/>
    <w:rsid w:val="006C306C"/>
    <w:rsid w:val="006C39A3"/>
    <w:rsid w:val="006C539F"/>
    <w:rsid w:val="006C5FE2"/>
    <w:rsid w:val="006C64E1"/>
    <w:rsid w:val="006C7479"/>
    <w:rsid w:val="006C79EA"/>
    <w:rsid w:val="006D0C16"/>
    <w:rsid w:val="006D1406"/>
    <w:rsid w:val="006D1740"/>
    <w:rsid w:val="006D27AD"/>
    <w:rsid w:val="006D5B72"/>
    <w:rsid w:val="006D611E"/>
    <w:rsid w:val="006D6247"/>
    <w:rsid w:val="006D6A00"/>
    <w:rsid w:val="006E14CE"/>
    <w:rsid w:val="006E1B16"/>
    <w:rsid w:val="006E2F08"/>
    <w:rsid w:val="006E3108"/>
    <w:rsid w:val="006E49C1"/>
    <w:rsid w:val="006E4E37"/>
    <w:rsid w:val="006E5D73"/>
    <w:rsid w:val="006F0471"/>
    <w:rsid w:val="006F0F34"/>
    <w:rsid w:val="006F2829"/>
    <w:rsid w:val="006F3E40"/>
    <w:rsid w:val="006F41E8"/>
    <w:rsid w:val="006F43C7"/>
    <w:rsid w:val="006F44ED"/>
    <w:rsid w:val="006F55D3"/>
    <w:rsid w:val="00700EF6"/>
    <w:rsid w:val="0070131C"/>
    <w:rsid w:val="00702F46"/>
    <w:rsid w:val="007046BD"/>
    <w:rsid w:val="0070582B"/>
    <w:rsid w:val="00710472"/>
    <w:rsid w:val="00711093"/>
    <w:rsid w:val="0071168D"/>
    <w:rsid w:val="00711803"/>
    <w:rsid w:val="007123E5"/>
    <w:rsid w:val="007125CF"/>
    <w:rsid w:val="0071291D"/>
    <w:rsid w:val="007132A7"/>
    <w:rsid w:val="0071414E"/>
    <w:rsid w:val="00714E2F"/>
    <w:rsid w:val="00715692"/>
    <w:rsid w:val="0071607A"/>
    <w:rsid w:val="00720A63"/>
    <w:rsid w:val="00720CB4"/>
    <w:rsid w:val="00721CB1"/>
    <w:rsid w:val="0072375F"/>
    <w:rsid w:val="00723D95"/>
    <w:rsid w:val="00726256"/>
    <w:rsid w:val="00733513"/>
    <w:rsid w:val="00734241"/>
    <w:rsid w:val="00734657"/>
    <w:rsid w:val="007351D9"/>
    <w:rsid w:val="00740D19"/>
    <w:rsid w:val="0074342C"/>
    <w:rsid w:val="00744AE6"/>
    <w:rsid w:val="00745666"/>
    <w:rsid w:val="00750B6B"/>
    <w:rsid w:val="00750D8A"/>
    <w:rsid w:val="00754080"/>
    <w:rsid w:val="00754939"/>
    <w:rsid w:val="00755212"/>
    <w:rsid w:val="00756B45"/>
    <w:rsid w:val="00756D6D"/>
    <w:rsid w:val="00757460"/>
    <w:rsid w:val="00766A11"/>
    <w:rsid w:val="0076713E"/>
    <w:rsid w:val="00770531"/>
    <w:rsid w:val="007708F3"/>
    <w:rsid w:val="00772FB1"/>
    <w:rsid w:val="0077396D"/>
    <w:rsid w:val="00773B6E"/>
    <w:rsid w:val="00774C11"/>
    <w:rsid w:val="00775A7A"/>
    <w:rsid w:val="00780870"/>
    <w:rsid w:val="007814A0"/>
    <w:rsid w:val="007814C7"/>
    <w:rsid w:val="0078417F"/>
    <w:rsid w:val="00784948"/>
    <w:rsid w:val="00787A2C"/>
    <w:rsid w:val="00787C03"/>
    <w:rsid w:val="00790BFB"/>
    <w:rsid w:val="00792E80"/>
    <w:rsid w:val="0079339D"/>
    <w:rsid w:val="00793972"/>
    <w:rsid w:val="00793A4A"/>
    <w:rsid w:val="00795549"/>
    <w:rsid w:val="007974EA"/>
    <w:rsid w:val="007A07F4"/>
    <w:rsid w:val="007A18C7"/>
    <w:rsid w:val="007A3208"/>
    <w:rsid w:val="007A46CA"/>
    <w:rsid w:val="007A486C"/>
    <w:rsid w:val="007A4BF8"/>
    <w:rsid w:val="007A69A8"/>
    <w:rsid w:val="007A740A"/>
    <w:rsid w:val="007B147C"/>
    <w:rsid w:val="007B17BF"/>
    <w:rsid w:val="007B2769"/>
    <w:rsid w:val="007B41B6"/>
    <w:rsid w:val="007B4E07"/>
    <w:rsid w:val="007B5E99"/>
    <w:rsid w:val="007B6984"/>
    <w:rsid w:val="007B7778"/>
    <w:rsid w:val="007C0237"/>
    <w:rsid w:val="007C18E7"/>
    <w:rsid w:val="007C1B52"/>
    <w:rsid w:val="007C1CF5"/>
    <w:rsid w:val="007C266A"/>
    <w:rsid w:val="007C3A2C"/>
    <w:rsid w:val="007C6BE9"/>
    <w:rsid w:val="007C7B2C"/>
    <w:rsid w:val="007D0A64"/>
    <w:rsid w:val="007D195E"/>
    <w:rsid w:val="007D35AE"/>
    <w:rsid w:val="007D3741"/>
    <w:rsid w:val="007D3EB2"/>
    <w:rsid w:val="007D4EF5"/>
    <w:rsid w:val="007D5BF5"/>
    <w:rsid w:val="007E0209"/>
    <w:rsid w:val="007E0458"/>
    <w:rsid w:val="007E194A"/>
    <w:rsid w:val="007E1BDB"/>
    <w:rsid w:val="007E3093"/>
    <w:rsid w:val="007E32D5"/>
    <w:rsid w:val="007E3D1C"/>
    <w:rsid w:val="007E3FD7"/>
    <w:rsid w:val="007E4DEF"/>
    <w:rsid w:val="007E55C9"/>
    <w:rsid w:val="007E614B"/>
    <w:rsid w:val="007E69BE"/>
    <w:rsid w:val="007E6AD7"/>
    <w:rsid w:val="007E74E2"/>
    <w:rsid w:val="007E7766"/>
    <w:rsid w:val="007F18AD"/>
    <w:rsid w:val="007F256B"/>
    <w:rsid w:val="007F2C76"/>
    <w:rsid w:val="007F2D77"/>
    <w:rsid w:val="007F3AA2"/>
    <w:rsid w:val="007F4015"/>
    <w:rsid w:val="007F4A3D"/>
    <w:rsid w:val="007F4FC5"/>
    <w:rsid w:val="007F5B18"/>
    <w:rsid w:val="007F68DD"/>
    <w:rsid w:val="00801620"/>
    <w:rsid w:val="00802572"/>
    <w:rsid w:val="00802790"/>
    <w:rsid w:val="00802B01"/>
    <w:rsid w:val="00802FE5"/>
    <w:rsid w:val="008034D5"/>
    <w:rsid w:val="00803663"/>
    <w:rsid w:val="0080435A"/>
    <w:rsid w:val="00806707"/>
    <w:rsid w:val="00806909"/>
    <w:rsid w:val="00806F91"/>
    <w:rsid w:val="008102FE"/>
    <w:rsid w:val="0081113D"/>
    <w:rsid w:val="0081253F"/>
    <w:rsid w:val="00813C9C"/>
    <w:rsid w:val="008144E3"/>
    <w:rsid w:val="00815666"/>
    <w:rsid w:val="00816332"/>
    <w:rsid w:val="00816613"/>
    <w:rsid w:val="00817255"/>
    <w:rsid w:val="00817304"/>
    <w:rsid w:val="0081799E"/>
    <w:rsid w:val="00820466"/>
    <w:rsid w:val="00821332"/>
    <w:rsid w:val="00822FF9"/>
    <w:rsid w:val="00823E14"/>
    <w:rsid w:val="00824D22"/>
    <w:rsid w:val="00825582"/>
    <w:rsid w:val="008260D7"/>
    <w:rsid w:val="00826CF4"/>
    <w:rsid w:val="00827F04"/>
    <w:rsid w:val="00832679"/>
    <w:rsid w:val="00832CA7"/>
    <w:rsid w:val="00833D9B"/>
    <w:rsid w:val="0083673D"/>
    <w:rsid w:val="0083680D"/>
    <w:rsid w:val="0084043D"/>
    <w:rsid w:val="00841581"/>
    <w:rsid w:val="00842C86"/>
    <w:rsid w:val="00844343"/>
    <w:rsid w:val="0084505E"/>
    <w:rsid w:val="00845970"/>
    <w:rsid w:val="008469F2"/>
    <w:rsid w:val="0084790E"/>
    <w:rsid w:val="008505EF"/>
    <w:rsid w:val="00852A1C"/>
    <w:rsid w:val="00853873"/>
    <w:rsid w:val="00854BEF"/>
    <w:rsid w:val="008553AE"/>
    <w:rsid w:val="00855C6E"/>
    <w:rsid w:val="00856671"/>
    <w:rsid w:val="0086010A"/>
    <w:rsid w:val="008601CE"/>
    <w:rsid w:val="00862984"/>
    <w:rsid w:val="00862AB0"/>
    <w:rsid w:val="008642A9"/>
    <w:rsid w:val="008647DF"/>
    <w:rsid w:val="008650CE"/>
    <w:rsid w:val="008700CA"/>
    <w:rsid w:val="00873EEA"/>
    <w:rsid w:val="00874223"/>
    <w:rsid w:val="00874954"/>
    <w:rsid w:val="0087503C"/>
    <w:rsid w:val="0087520E"/>
    <w:rsid w:val="00875603"/>
    <w:rsid w:val="00880D5D"/>
    <w:rsid w:val="00882426"/>
    <w:rsid w:val="0088255A"/>
    <w:rsid w:val="00887520"/>
    <w:rsid w:val="008910FD"/>
    <w:rsid w:val="008914D8"/>
    <w:rsid w:val="00892D0B"/>
    <w:rsid w:val="00893245"/>
    <w:rsid w:val="008937C2"/>
    <w:rsid w:val="008940AD"/>
    <w:rsid w:val="00894BFC"/>
    <w:rsid w:val="008A1513"/>
    <w:rsid w:val="008A29E3"/>
    <w:rsid w:val="008A3EA3"/>
    <w:rsid w:val="008A55F5"/>
    <w:rsid w:val="008B016F"/>
    <w:rsid w:val="008B21FB"/>
    <w:rsid w:val="008B2D41"/>
    <w:rsid w:val="008B3E09"/>
    <w:rsid w:val="008B5820"/>
    <w:rsid w:val="008B5A82"/>
    <w:rsid w:val="008B5BED"/>
    <w:rsid w:val="008B6C7F"/>
    <w:rsid w:val="008B718B"/>
    <w:rsid w:val="008B75CE"/>
    <w:rsid w:val="008C2440"/>
    <w:rsid w:val="008C2607"/>
    <w:rsid w:val="008C35D3"/>
    <w:rsid w:val="008C670D"/>
    <w:rsid w:val="008D1E79"/>
    <w:rsid w:val="008D2482"/>
    <w:rsid w:val="008D2568"/>
    <w:rsid w:val="008D261B"/>
    <w:rsid w:val="008D3084"/>
    <w:rsid w:val="008D4CA6"/>
    <w:rsid w:val="008D60FD"/>
    <w:rsid w:val="008D7817"/>
    <w:rsid w:val="008E0633"/>
    <w:rsid w:val="008E0776"/>
    <w:rsid w:val="008E2256"/>
    <w:rsid w:val="008E3753"/>
    <w:rsid w:val="008E5C35"/>
    <w:rsid w:val="008E6EB8"/>
    <w:rsid w:val="008F0DF9"/>
    <w:rsid w:val="008F0E05"/>
    <w:rsid w:val="008F1324"/>
    <w:rsid w:val="008F1D5D"/>
    <w:rsid w:val="008F2C61"/>
    <w:rsid w:val="008F2EB8"/>
    <w:rsid w:val="008F4E4D"/>
    <w:rsid w:val="008F662B"/>
    <w:rsid w:val="009014CF"/>
    <w:rsid w:val="0090195C"/>
    <w:rsid w:val="009039AF"/>
    <w:rsid w:val="00903B57"/>
    <w:rsid w:val="009052AE"/>
    <w:rsid w:val="00906871"/>
    <w:rsid w:val="00906897"/>
    <w:rsid w:val="0090772C"/>
    <w:rsid w:val="00907AF7"/>
    <w:rsid w:val="00913B8B"/>
    <w:rsid w:val="009148D3"/>
    <w:rsid w:val="00914AE0"/>
    <w:rsid w:val="00915F54"/>
    <w:rsid w:val="0092012C"/>
    <w:rsid w:val="0092144D"/>
    <w:rsid w:val="009223A0"/>
    <w:rsid w:val="009234DC"/>
    <w:rsid w:val="009236BC"/>
    <w:rsid w:val="00924875"/>
    <w:rsid w:val="00925CF8"/>
    <w:rsid w:val="009312BF"/>
    <w:rsid w:val="00932066"/>
    <w:rsid w:val="009346DC"/>
    <w:rsid w:val="009426A7"/>
    <w:rsid w:val="009426B4"/>
    <w:rsid w:val="00942B6F"/>
    <w:rsid w:val="009438C6"/>
    <w:rsid w:val="00947FE7"/>
    <w:rsid w:val="00950416"/>
    <w:rsid w:val="009504C6"/>
    <w:rsid w:val="00950912"/>
    <w:rsid w:val="00954ED9"/>
    <w:rsid w:val="00955739"/>
    <w:rsid w:val="00955F6F"/>
    <w:rsid w:val="009572DC"/>
    <w:rsid w:val="00960A5C"/>
    <w:rsid w:val="00960E53"/>
    <w:rsid w:val="009613AA"/>
    <w:rsid w:val="009618DF"/>
    <w:rsid w:val="00962417"/>
    <w:rsid w:val="00962893"/>
    <w:rsid w:val="009631BE"/>
    <w:rsid w:val="00965E84"/>
    <w:rsid w:val="00967D18"/>
    <w:rsid w:val="00970A6D"/>
    <w:rsid w:val="009717D1"/>
    <w:rsid w:val="00974CE1"/>
    <w:rsid w:val="009757FD"/>
    <w:rsid w:val="00976170"/>
    <w:rsid w:val="009763C0"/>
    <w:rsid w:val="00977DD8"/>
    <w:rsid w:val="00980559"/>
    <w:rsid w:val="00980776"/>
    <w:rsid w:val="00986696"/>
    <w:rsid w:val="00987455"/>
    <w:rsid w:val="0098797B"/>
    <w:rsid w:val="00993044"/>
    <w:rsid w:val="009950C2"/>
    <w:rsid w:val="009952BB"/>
    <w:rsid w:val="00995D13"/>
    <w:rsid w:val="00997281"/>
    <w:rsid w:val="00997EE4"/>
    <w:rsid w:val="009A0500"/>
    <w:rsid w:val="009A090A"/>
    <w:rsid w:val="009A437A"/>
    <w:rsid w:val="009A49D4"/>
    <w:rsid w:val="009A692A"/>
    <w:rsid w:val="009A6A99"/>
    <w:rsid w:val="009A7EA3"/>
    <w:rsid w:val="009B0A6D"/>
    <w:rsid w:val="009B1116"/>
    <w:rsid w:val="009B21BC"/>
    <w:rsid w:val="009B2C2B"/>
    <w:rsid w:val="009B2F4A"/>
    <w:rsid w:val="009B368D"/>
    <w:rsid w:val="009B3A27"/>
    <w:rsid w:val="009B4337"/>
    <w:rsid w:val="009B4401"/>
    <w:rsid w:val="009B6626"/>
    <w:rsid w:val="009C1296"/>
    <w:rsid w:val="009C3766"/>
    <w:rsid w:val="009C41D0"/>
    <w:rsid w:val="009C45E5"/>
    <w:rsid w:val="009C5263"/>
    <w:rsid w:val="009C66D4"/>
    <w:rsid w:val="009C6B5B"/>
    <w:rsid w:val="009C6CFF"/>
    <w:rsid w:val="009C7762"/>
    <w:rsid w:val="009D1AA0"/>
    <w:rsid w:val="009D2E0D"/>
    <w:rsid w:val="009D4A88"/>
    <w:rsid w:val="009D5795"/>
    <w:rsid w:val="009D5A30"/>
    <w:rsid w:val="009D6714"/>
    <w:rsid w:val="009D7E46"/>
    <w:rsid w:val="009D7F53"/>
    <w:rsid w:val="009E1451"/>
    <w:rsid w:val="009E1CFC"/>
    <w:rsid w:val="009E51D7"/>
    <w:rsid w:val="009E51E8"/>
    <w:rsid w:val="009E6752"/>
    <w:rsid w:val="009E6CC4"/>
    <w:rsid w:val="009E78F5"/>
    <w:rsid w:val="009F276A"/>
    <w:rsid w:val="009F324D"/>
    <w:rsid w:val="009F4D0A"/>
    <w:rsid w:val="009F4F83"/>
    <w:rsid w:val="009F63EA"/>
    <w:rsid w:val="009F7842"/>
    <w:rsid w:val="009F7D39"/>
    <w:rsid w:val="00A000CC"/>
    <w:rsid w:val="00A00369"/>
    <w:rsid w:val="00A033C5"/>
    <w:rsid w:val="00A042BA"/>
    <w:rsid w:val="00A0614E"/>
    <w:rsid w:val="00A070D9"/>
    <w:rsid w:val="00A073DC"/>
    <w:rsid w:val="00A07464"/>
    <w:rsid w:val="00A07FB7"/>
    <w:rsid w:val="00A10022"/>
    <w:rsid w:val="00A12B55"/>
    <w:rsid w:val="00A12B64"/>
    <w:rsid w:val="00A14A75"/>
    <w:rsid w:val="00A1569E"/>
    <w:rsid w:val="00A157B3"/>
    <w:rsid w:val="00A1665F"/>
    <w:rsid w:val="00A17061"/>
    <w:rsid w:val="00A17DE0"/>
    <w:rsid w:val="00A206EC"/>
    <w:rsid w:val="00A2090E"/>
    <w:rsid w:val="00A20F21"/>
    <w:rsid w:val="00A217CD"/>
    <w:rsid w:val="00A22834"/>
    <w:rsid w:val="00A249C9"/>
    <w:rsid w:val="00A24C33"/>
    <w:rsid w:val="00A24DE2"/>
    <w:rsid w:val="00A26A75"/>
    <w:rsid w:val="00A27792"/>
    <w:rsid w:val="00A27E67"/>
    <w:rsid w:val="00A30BD2"/>
    <w:rsid w:val="00A321DB"/>
    <w:rsid w:val="00A34416"/>
    <w:rsid w:val="00A36B22"/>
    <w:rsid w:val="00A37A1A"/>
    <w:rsid w:val="00A37ED0"/>
    <w:rsid w:val="00A37FE2"/>
    <w:rsid w:val="00A41AEA"/>
    <w:rsid w:val="00A42914"/>
    <w:rsid w:val="00A42E8C"/>
    <w:rsid w:val="00A448F7"/>
    <w:rsid w:val="00A44A9B"/>
    <w:rsid w:val="00A4549D"/>
    <w:rsid w:val="00A4752B"/>
    <w:rsid w:val="00A52B31"/>
    <w:rsid w:val="00A5369B"/>
    <w:rsid w:val="00A544BE"/>
    <w:rsid w:val="00A54E25"/>
    <w:rsid w:val="00A54E90"/>
    <w:rsid w:val="00A5542B"/>
    <w:rsid w:val="00A567CD"/>
    <w:rsid w:val="00A57223"/>
    <w:rsid w:val="00A57870"/>
    <w:rsid w:val="00A57EC6"/>
    <w:rsid w:val="00A60BA5"/>
    <w:rsid w:val="00A63497"/>
    <w:rsid w:val="00A63917"/>
    <w:rsid w:val="00A649B5"/>
    <w:rsid w:val="00A659AC"/>
    <w:rsid w:val="00A670E1"/>
    <w:rsid w:val="00A710B3"/>
    <w:rsid w:val="00A72391"/>
    <w:rsid w:val="00A73D75"/>
    <w:rsid w:val="00A754E2"/>
    <w:rsid w:val="00A76E65"/>
    <w:rsid w:val="00A80A74"/>
    <w:rsid w:val="00A813C7"/>
    <w:rsid w:val="00A831C9"/>
    <w:rsid w:val="00A83255"/>
    <w:rsid w:val="00A860D7"/>
    <w:rsid w:val="00A86182"/>
    <w:rsid w:val="00A9361C"/>
    <w:rsid w:val="00A93ED2"/>
    <w:rsid w:val="00A9465C"/>
    <w:rsid w:val="00A966CB"/>
    <w:rsid w:val="00A97673"/>
    <w:rsid w:val="00A97F0E"/>
    <w:rsid w:val="00AA4147"/>
    <w:rsid w:val="00AA7DBD"/>
    <w:rsid w:val="00AB0B32"/>
    <w:rsid w:val="00AB2900"/>
    <w:rsid w:val="00AB2CF0"/>
    <w:rsid w:val="00AB40F0"/>
    <w:rsid w:val="00AB4E17"/>
    <w:rsid w:val="00AB50C3"/>
    <w:rsid w:val="00AB7D8F"/>
    <w:rsid w:val="00AB7E4C"/>
    <w:rsid w:val="00AC1907"/>
    <w:rsid w:val="00AC28AF"/>
    <w:rsid w:val="00AC3727"/>
    <w:rsid w:val="00AC42F3"/>
    <w:rsid w:val="00AC48A9"/>
    <w:rsid w:val="00AC5EA3"/>
    <w:rsid w:val="00AC782E"/>
    <w:rsid w:val="00AD01C9"/>
    <w:rsid w:val="00AD0367"/>
    <w:rsid w:val="00AD1A59"/>
    <w:rsid w:val="00AD2C21"/>
    <w:rsid w:val="00AD309E"/>
    <w:rsid w:val="00AD3630"/>
    <w:rsid w:val="00AD6DA9"/>
    <w:rsid w:val="00AD7B0F"/>
    <w:rsid w:val="00AE32A1"/>
    <w:rsid w:val="00AE39DC"/>
    <w:rsid w:val="00AE50A2"/>
    <w:rsid w:val="00AE514F"/>
    <w:rsid w:val="00AF0A89"/>
    <w:rsid w:val="00AF1F22"/>
    <w:rsid w:val="00AF49E1"/>
    <w:rsid w:val="00AF773E"/>
    <w:rsid w:val="00B00331"/>
    <w:rsid w:val="00B00BE6"/>
    <w:rsid w:val="00B0258E"/>
    <w:rsid w:val="00B04A4B"/>
    <w:rsid w:val="00B064F8"/>
    <w:rsid w:val="00B07808"/>
    <w:rsid w:val="00B15619"/>
    <w:rsid w:val="00B15F66"/>
    <w:rsid w:val="00B20D06"/>
    <w:rsid w:val="00B20E44"/>
    <w:rsid w:val="00B21542"/>
    <w:rsid w:val="00B21E8D"/>
    <w:rsid w:val="00B228E6"/>
    <w:rsid w:val="00B2307D"/>
    <w:rsid w:val="00B23626"/>
    <w:rsid w:val="00B24944"/>
    <w:rsid w:val="00B25210"/>
    <w:rsid w:val="00B25F2C"/>
    <w:rsid w:val="00B26D54"/>
    <w:rsid w:val="00B30CDD"/>
    <w:rsid w:val="00B31B8B"/>
    <w:rsid w:val="00B335AB"/>
    <w:rsid w:val="00B34CA8"/>
    <w:rsid w:val="00B351C1"/>
    <w:rsid w:val="00B353C6"/>
    <w:rsid w:val="00B35A80"/>
    <w:rsid w:val="00B3679B"/>
    <w:rsid w:val="00B422AD"/>
    <w:rsid w:val="00B42E14"/>
    <w:rsid w:val="00B430E9"/>
    <w:rsid w:val="00B4392E"/>
    <w:rsid w:val="00B44753"/>
    <w:rsid w:val="00B44F79"/>
    <w:rsid w:val="00B4530C"/>
    <w:rsid w:val="00B4536E"/>
    <w:rsid w:val="00B45549"/>
    <w:rsid w:val="00B46AAC"/>
    <w:rsid w:val="00B478B4"/>
    <w:rsid w:val="00B47C01"/>
    <w:rsid w:val="00B501C4"/>
    <w:rsid w:val="00B51F70"/>
    <w:rsid w:val="00B52E00"/>
    <w:rsid w:val="00B5540A"/>
    <w:rsid w:val="00B554EC"/>
    <w:rsid w:val="00B55F51"/>
    <w:rsid w:val="00B60792"/>
    <w:rsid w:val="00B60FB0"/>
    <w:rsid w:val="00B61202"/>
    <w:rsid w:val="00B6356C"/>
    <w:rsid w:val="00B6479A"/>
    <w:rsid w:val="00B653D4"/>
    <w:rsid w:val="00B662BC"/>
    <w:rsid w:val="00B66E5B"/>
    <w:rsid w:val="00B71C41"/>
    <w:rsid w:val="00B72CF6"/>
    <w:rsid w:val="00B7570F"/>
    <w:rsid w:val="00B76ACB"/>
    <w:rsid w:val="00B76DAF"/>
    <w:rsid w:val="00B8014A"/>
    <w:rsid w:val="00B80922"/>
    <w:rsid w:val="00B80D48"/>
    <w:rsid w:val="00B80EBC"/>
    <w:rsid w:val="00B811FA"/>
    <w:rsid w:val="00B81CF5"/>
    <w:rsid w:val="00B82A9F"/>
    <w:rsid w:val="00B837F8"/>
    <w:rsid w:val="00B83B52"/>
    <w:rsid w:val="00B83CC1"/>
    <w:rsid w:val="00B83E7B"/>
    <w:rsid w:val="00B840C0"/>
    <w:rsid w:val="00B849F6"/>
    <w:rsid w:val="00B85009"/>
    <w:rsid w:val="00B87D04"/>
    <w:rsid w:val="00B87E01"/>
    <w:rsid w:val="00B908E1"/>
    <w:rsid w:val="00B91906"/>
    <w:rsid w:val="00B92C84"/>
    <w:rsid w:val="00B92E41"/>
    <w:rsid w:val="00B94AB3"/>
    <w:rsid w:val="00BA08F5"/>
    <w:rsid w:val="00BA13BC"/>
    <w:rsid w:val="00BA19EB"/>
    <w:rsid w:val="00BA440F"/>
    <w:rsid w:val="00BA5782"/>
    <w:rsid w:val="00BA5BCC"/>
    <w:rsid w:val="00BA68AF"/>
    <w:rsid w:val="00BA6D7B"/>
    <w:rsid w:val="00BB0162"/>
    <w:rsid w:val="00BB0879"/>
    <w:rsid w:val="00BB28EB"/>
    <w:rsid w:val="00BB2FE6"/>
    <w:rsid w:val="00BB4B0A"/>
    <w:rsid w:val="00BB7BA2"/>
    <w:rsid w:val="00BC1B61"/>
    <w:rsid w:val="00BC3A0A"/>
    <w:rsid w:val="00BC4951"/>
    <w:rsid w:val="00BC4FF3"/>
    <w:rsid w:val="00BC7540"/>
    <w:rsid w:val="00BC75E7"/>
    <w:rsid w:val="00BD0EDD"/>
    <w:rsid w:val="00BD307D"/>
    <w:rsid w:val="00BD57AE"/>
    <w:rsid w:val="00BD5B98"/>
    <w:rsid w:val="00BD5D29"/>
    <w:rsid w:val="00BD6253"/>
    <w:rsid w:val="00BD70A6"/>
    <w:rsid w:val="00BD764C"/>
    <w:rsid w:val="00BE5125"/>
    <w:rsid w:val="00BE59FC"/>
    <w:rsid w:val="00BE6195"/>
    <w:rsid w:val="00BE63AC"/>
    <w:rsid w:val="00BE713D"/>
    <w:rsid w:val="00BE7739"/>
    <w:rsid w:val="00BE7D11"/>
    <w:rsid w:val="00BF1B83"/>
    <w:rsid w:val="00BF324A"/>
    <w:rsid w:val="00BF3598"/>
    <w:rsid w:val="00BF4174"/>
    <w:rsid w:val="00BF4C8C"/>
    <w:rsid w:val="00C00094"/>
    <w:rsid w:val="00C00380"/>
    <w:rsid w:val="00C03848"/>
    <w:rsid w:val="00C05A0A"/>
    <w:rsid w:val="00C0662B"/>
    <w:rsid w:val="00C1066A"/>
    <w:rsid w:val="00C157D2"/>
    <w:rsid w:val="00C15EE4"/>
    <w:rsid w:val="00C1602B"/>
    <w:rsid w:val="00C17FFB"/>
    <w:rsid w:val="00C20265"/>
    <w:rsid w:val="00C20A71"/>
    <w:rsid w:val="00C212C6"/>
    <w:rsid w:val="00C21CA6"/>
    <w:rsid w:val="00C22226"/>
    <w:rsid w:val="00C2277E"/>
    <w:rsid w:val="00C2371B"/>
    <w:rsid w:val="00C27C84"/>
    <w:rsid w:val="00C305EB"/>
    <w:rsid w:val="00C332CE"/>
    <w:rsid w:val="00C371C3"/>
    <w:rsid w:val="00C412C0"/>
    <w:rsid w:val="00C43E29"/>
    <w:rsid w:val="00C468D2"/>
    <w:rsid w:val="00C47765"/>
    <w:rsid w:val="00C5024E"/>
    <w:rsid w:val="00C5100E"/>
    <w:rsid w:val="00C5285E"/>
    <w:rsid w:val="00C54745"/>
    <w:rsid w:val="00C564A3"/>
    <w:rsid w:val="00C57B7F"/>
    <w:rsid w:val="00C618AE"/>
    <w:rsid w:val="00C65A1E"/>
    <w:rsid w:val="00C67D94"/>
    <w:rsid w:val="00C737DC"/>
    <w:rsid w:val="00C74728"/>
    <w:rsid w:val="00C762B1"/>
    <w:rsid w:val="00C766B9"/>
    <w:rsid w:val="00C76733"/>
    <w:rsid w:val="00C768C5"/>
    <w:rsid w:val="00C8037A"/>
    <w:rsid w:val="00C80472"/>
    <w:rsid w:val="00C817DB"/>
    <w:rsid w:val="00C82A15"/>
    <w:rsid w:val="00C8317F"/>
    <w:rsid w:val="00C8680B"/>
    <w:rsid w:val="00C87CFB"/>
    <w:rsid w:val="00C87E18"/>
    <w:rsid w:val="00C906B9"/>
    <w:rsid w:val="00C927A9"/>
    <w:rsid w:val="00C92F6F"/>
    <w:rsid w:val="00C93E45"/>
    <w:rsid w:val="00C965F1"/>
    <w:rsid w:val="00C96626"/>
    <w:rsid w:val="00C9668B"/>
    <w:rsid w:val="00C97792"/>
    <w:rsid w:val="00CA05B8"/>
    <w:rsid w:val="00CA260C"/>
    <w:rsid w:val="00CA2735"/>
    <w:rsid w:val="00CA4499"/>
    <w:rsid w:val="00CA5642"/>
    <w:rsid w:val="00CA7685"/>
    <w:rsid w:val="00CA7ABB"/>
    <w:rsid w:val="00CA7FBB"/>
    <w:rsid w:val="00CB3CFD"/>
    <w:rsid w:val="00CB76E2"/>
    <w:rsid w:val="00CB7B75"/>
    <w:rsid w:val="00CC0165"/>
    <w:rsid w:val="00CC17D7"/>
    <w:rsid w:val="00CC4D02"/>
    <w:rsid w:val="00CD1043"/>
    <w:rsid w:val="00CD16E2"/>
    <w:rsid w:val="00CD23D4"/>
    <w:rsid w:val="00CD53CB"/>
    <w:rsid w:val="00CD64B3"/>
    <w:rsid w:val="00CD696D"/>
    <w:rsid w:val="00CD7347"/>
    <w:rsid w:val="00CD76E1"/>
    <w:rsid w:val="00CE33A6"/>
    <w:rsid w:val="00CE506B"/>
    <w:rsid w:val="00CE687B"/>
    <w:rsid w:val="00CE7CD8"/>
    <w:rsid w:val="00CE7F68"/>
    <w:rsid w:val="00CF2BC5"/>
    <w:rsid w:val="00CF31DD"/>
    <w:rsid w:val="00CF3723"/>
    <w:rsid w:val="00CF3884"/>
    <w:rsid w:val="00CF461C"/>
    <w:rsid w:val="00CF499C"/>
    <w:rsid w:val="00CF59FD"/>
    <w:rsid w:val="00CF5F63"/>
    <w:rsid w:val="00CF71ED"/>
    <w:rsid w:val="00D01703"/>
    <w:rsid w:val="00D031A0"/>
    <w:rsid w:val="00D039E2"/>
    <w:rsid w:val="00D04775"/>
    <w:rsid w:val="00D054CE"/>
    <w:rsid w:val="00D05E65"/>
    <w:rsid w:val="00D0714F"/>
    <w:rsid w:val="00D07D0D"/>
    <w:rsid w:val="00D100D1"/>
    <w:rsid w:val="00D117EE"/>
    <w:rsid w:val="00D1198B"/>
    <w:rsid w:val="00D120B6"/>
    <w:rsid w:val="00D12852"/>
    <w:rsid w:val="00D138E5"/>
    <w:rsid w:val="00D1456C"/>
    <w:rsid w:val="00D15921"/>
    <w:rsid w:val="00D201EB"/>
    <w:rsid w:val="00D213C7"/>
    <w:rsid w:val="00D22EE5"/>
    <w:rsid w:val="00D24461"/>
    <w:rsid w:val="00D245F1"/>
    <w:rsid w:val="00D301B5"/>
    <w:rsid w:val="00D305A2"/>
    <w:rsid w:val="00D314AF"/>
    <w:rsid w:val="00D31CAB"/>
    <w:rsid w:val="00D32C19"/>
    <w:rsid w:val="00D32E5A"/>
    <w:rsid w:val="00D343EC"/>
    <w:rsid w:val="00D36018"/>
    <w:rsid w:val="00D362ED"/>
    <w:rsid w:val="00D378D5"/>
    <w:rsid w:val="00D37FBC"/>
    <w:rsid w:val="00D40164"/>
    <w:rsid w:val="00D42663"/>
    <w:rsid w:val="00D42E89"/>
    <w:rsid w:val="00D434FD"/>
    <w:rsid w:val="00D44E8B"/>
    <w:rsid w:val="00D51BD2"/>
    <w:rsid w:val="00D52A1F"/>
    <w:rsid w:val="00D52D7F"/>
    <w:rsid w:val="00D54B03"/>
    <w:rsid w:val="00D564EF"/>
    <w:rsid w:val="00D56517"/>
    <w:rsid w:val="00D5689C"/>
    <w:rsid w:val="00D5774D"/>
    <w:rsid w:val="00D63D66"/>
    <w:rsid w:val="00D67057"/>
    <w:rsid w:val="00D67E5A"/>
    <w:rsid w:val="00D7086C"/>
    <w:rsid w:val="00D711D4"/>
    <w:rsid w:val="00D74235"/>
    <w:rsid w:val="00D74C9D"/>
    <w:rsid w:val="00D76138"/>
    <w:rsid w:val="00D80B91"/>
    <w:rsid w:val="00D81678"/>
    <w:rsid w:val="00D81774"/>
    <w:rsid w:val="00D82E28"/>
    <w:rsid w:val="00D843D6"/>
    <w:rsid w:val="00D843F4"/>
    <w:rsid w:val="00D8545E"/>
    <w:rsid w:val="00D86AC3"/>
    <w:rsid w:val="00D86B8A"/>
    <w:rsid w:val="00D934F6"/>
    <w:rsid w:val="00D93DF2"/>
    <w:rsid w:val="00D93F99"/>
    <w:rsid w:val="00D95C3A"/>
    <w:rsid w:val="00D9674D"/>
    <w:rsid w:val="00D97E0D"/>
    <w:rsid w:val="00DA0437"/>
    <w:rsid w:val="00DA2E26"/>
    <w:rsid w:val="00DA5B4D"/>
    <w:rsid w:val="00DA6933"/>
    <w:rsid w:val="00DA6980"/>
    <w:rsid w:val="00DB09C0"/>
    <w:rsid w:val="00DB3E39"/>
    <w:rsid w:val="00DB571B"/>
    <w:rsid w:val="00DB7B1F"/>
    <w:rsid w:val="00DB7EBA"/>
    <w:rsid w:val="00DC0978"/>
    <w:rsid w:val="00DC1CDE"/>
    <w:rsid w:val="00DC2AE0"/>
    <w:rsid w:val="00DC39D0"/>
    <w:rsid w:val="00DC453E"/>
    <w:rsid w:val="00DC5E38"/>
    <w:rsid w:val="00DC6184"/>
    <w:rsid w:val="00DD09E6"/>
    <w:rsid w:val="00DD374F"/>
    <w:rsid w:val="00DD37B5"/>
    <w:rsid w:val="00DD3E8F"/>
    <w:rsid w:val="00DD4EEF"/>
    <w:rsid w:val="00DD52F7"/>
    <w:rsid w:val="00DD57F6"/>
    <w:rsid w:val="00DD7B1A"/>
    <w:rsid w:val="00DE1603"/>
    <w:rsid w:val="00DE1E9C"/>
    <w:rsid w:val="00DE34E8"/>
    <w:rsid w:val="00DE3E90"/>
    <w:rsid w:val="00DE3FBF"/>
    <w:rsid w:val="00DE4AD2"/>
    <w:rsid w:val="00DE4BF0"/>
    <w:rsid w:val="00DE58CE"/>
    <w:rsid w:val="00DE6B58"/>
    <w:rsid w:val="00DF1F83"/>
    <w:rsid w:val="00DF345A"/>
    <w:rsid w:val="00DF383C"/>
    <w:rsid w:val="00DF4A78"/>
    <w:rsid w:val="00DF52A4"/>
    <w:rsid w:val="00DF53C2"/>
    <w:rsid w:val="00DF6332"/>
    <w:rsid w:val="00DF66E1"/>
    <w:rsid w:val="00DF6777"/>
    <w:rsid w:val="00DF6BB2"/>
    <w:rsid w:val="00E0145E"/>
    <w:rsid w:val="00E032A1"/>
    <w:rsid w:val="00E04915"/>
    <w:rsid w:val="00E04D5C"/>
    <w:rsid w:val="00E04EF8"/>
    <w:rsid w:val="00E05524"/>
    <w:rsid w:val="00E05B51"/>
    <w:rsid w:val="00E05DEE"/>
    <w:rsid w:val="00E067AF"/>
    <w:rsid w:val="00E071E7"/>
    <w:rsid w:val="00E07784"/>
    <w:rsid w:val="00E1002E"/>
    <w:rsid w:val="00E1055F"/>
    <w:rsid w:val="00E1070B"/>
    <w:rsid w:val="00E10D5E"/>
    <w:rsid w:val="00E11120"/>
    <w:rsid w:val="00E118C1"/>
    <w:rsid w:val="00E12B4B"/>
    <w:rsid w:val="00E13B3D"/>
    <w:rsid w:val="00E13D48"/>
    <w:rsid w:val="00E1424B"/>
    <w:rsid w:val="00E14B11"/>
    <w:rsid w:val="00E156BE"/>
    <w:rsid w:val="00E16920"/>
    <w:rsid w:val="00E17612"/>
    <w:rsid w:val="00E17C4A"/>
    <w:rsid w:val="00E20009"/>
    <w:rsid w:val="00E20484"/>
    <w:rsid w:val="00E2189B"/>
    <w:rsid w:val="00E218E3"/>
    <w:rsid w:val="00E21DEE"/>
    <w:rsid w:val="00E23821"/>
    <w:rsid w:val="00E239C6"/>
    <w:rsid w:val="00E2468D"/>
    <w:rsid w:val="00E24C33"/>
    <w:rsid w:val="00E2532E"/>
    <w:rsid w:val="00E27BC0"/>
    <w:rsid w:val="00E30A16"/>
    <w:rsid w:val="00E3354B"/>
    <w:rsid w:val="00E33E48"/>
    <w:rsid w:val="00E35167"/>
    <w:rsid w:val="00E40021"/>
    <w:rsid w:val="00E400F2"/>
    <w:rsid w:val="00E403FA"/>
    <w:rsid w:val="00E40D53"/>
    <w:rsid w:val="00E4139B"/>
    <w:rsid w:val="00E41B1F"/>
    <w:rsid w:val="00E421F9"/>
    <w:rsid w:val="00E43BD4"/>
    <w:rsid w:val="00E44541"/>
    <w:rsid w:val="00E457CA"/>
    <w:rsid w:val="00E46F10"/>
    <w:rsid w:val="00E47891"/>
    <w:rsid w:val="00E47A41"/>
    <w:rsid w:val="00E47DC5"/>
    <w:rsid w:val="00E50E1C"/>
    <w:rsid w:val="00E517C7"/>
    <w:rsid w:val="00E51F73"/>
    <w:rsid w:val="00E5584C"/>
    <w:rsid w:val="00E60A37"/>
    <w:rsid w:val="00E63733"/>
    <w:rsid w:val="00E63C5D"/>
    <w:rsid w:val="00E661C3"/>
    <w:rsid w:val="00E662E7"/>
    <w:rsid w:val="00E66334"/>
    <w:rsid w:val="00E674CC"/>
    <w:rsid w:val="00E70BD0"/>
    <w:rsid w:val="00E711B5"/>
    <w:rsid w:val="00E725D3"/>
    <w:rsid w:val="00E72B02"/>
    <w:rsid w:val="00E72E4F"/>
    <w:rsid w:val="00E734D3"/>
    <w:rsid w:val="00E73E43"/>
    <w:rsid w:val="00E74B8E"/>
    <w:rsid w:val="00E75147"/>
    <w:rsid w:val="00E755FF"/>
    <w:rsid w:val="00E76EFD"/>
    <w:rsid w:val="00E80B1B"/>
    <w:rsid w:val="00E823C3"/>
    <w:rsid w:val="00E82F09"/>
    <w:rsid w:val="00E83E8A"/>
    <w:rsid w:val="00E8477D"/>
    <w:rsid w:val="00E854D5"/>
    <w:rsid w:val="00E8633D"/>
    <w:rsid w:val="00E86F3D"/>
    <w:rsid w:val="00E90654"/>
    <w:rsid w:val="00E91750"/>
    <w:rsid w:val="00E950D5"/>
    <w:rsid w:val="00E95E07"/>
    <w:rsid w:val="00E963BD"/>
    <w:rsid w:val="00E96BA5"/>
    <w:rsid w:val="00E96D14"/>
    <w:rsid w:val="00EA0E36"/>
    <w:rsid w:val="00EA3C07"/>
    <w:rsid w:val="00EA3D14"/>
    <w:rsid w:val="00EA4490"/>
    <w:rsid w:val="00EA4D0A"/>
    <w:rsid w:val="00EA4DFC"/>
    <w:rsid w:val="00EA6018"/>
    <w:rsid w:val="00EA7E7A"/>
    <w:rsid w:val="00EB0EF6"/>
    <w:rsid w:val="00EB150F"/>
    <w:rsid w:val="00EB1D36"/>
    <w:rsid w:val="00EB20E8"/>
    <w:rsid w:val="00EB4036"/>
    <w:rsid w:val="00EB40C8"/>
    <w:rsid w:val="00EB61AE"/>
    <w:rsid w:val="00EB7826"/>
    <w:rsid w:val="00EB7C62"/>
    <w:rsid w:val="00EB7E9F"/>
    <w:rsid w:val="00EC25C1"/>
    <w:rsid w:val="00EC2F3C"/>
    <w:rsid w:val="00EC329D"/>
    <w:rsid w:val="00EC488B"/>
    <w:rsid w:val="00EC4E48"/>
    <w:rsid w:val="00EC5A54"/>
    <w:rsid w:val="00EC7E0C"/>
    <w:rsid w:val="00ED2F5F"/>
    <w:rsid w:val="00ED3F69"/>
    <w:rsid w:val="00ED73E2"/>
    <w:rsid w:val="00EE045A"/>
    <w:rsid w:val="00EE1642"/>
    <w:rsid w:val="00EE389F"/>
    <w:rsid w:val="00EE5A7A"/>
    <w:rsid w:val="00EE792E"/>
    <w:rsid w:val="00EF0DD1"/>
    <w:rsid w:val="00EF2806"/>
    <w:rsid w:val="00EF2DCA"/>
    <w:rsid w:val="00EF33C6"/>
    <w:rsid w:val="00EF3ACE"/>
    <w:rsid w:val="00EF3BC8"/>
    <w:rsid w:val="00EF5D12"/>
    <w:rsid w:val="00EF6201"/>
    <w:rsid w:val="00F00FB4"/>
    <w:rsid w:val="00F02F79"/>
    <w:rsid w:val="00F05F2A"/>
    <w:rsid w:val="00F06723"/>
    <w:rsid w:val="00F07C43"/>
    <w:rsid w:val="00F1028B"/>
    <w:rsid w:val="00F11AFD"/>
    <w:rsid w:val="00F12CFB"/>
    <w:rsid w:val="00F12F95"/>
    <w:rsid w:val="00F137A9"/>
    <w:rsid w:val="00F15ECD"/>
    <w:rsid w:val="00F16B95"/>
    <w:rsid w:val="00F1701D"/>
    <w:rsid w:val="00F20463"/>
    <w:rsid w:val="00F23439"/>
    <w:rsid w:val="00F25936"/>
    <w:rsid w:val="00F25B7D"/>
    <w:rsid w:val="00F311CE"/>
    <w:rsid w:val="00F3348E"/>
    <w:rsid w:val="00F336D1"/>
    <w:rsid w:val="00F34A5A"/>
    <w:rsid w:val="00F34B40"/>
    <w:rsid w:val="00F34CA0"/>
    <w:rsid w:val="00F35BFE"/>
    <w:rsid w:val="00F3676F"/>
    <w:rsid w:val="00F41E15"/>
    <w:rsid w:val="00F42558"/>
    <w:rsid w:val="00F4264C"/>
    <w:rsid w:val="00F4386C"/>
    <w:rsid w:val="00F44D7E"/>
    <w:rsid w:val="00F4530C"/>
    <w:rsid w:val="00F45528"/>
    <w:rsid w:val="00F46589"/>
    <w:rsid w:val="00F521CC"/>
    <w:rsid w:val="00F5369F"/>
    <w:rsid w:val="00F53AB0"/>
    <w:rsid w:val="00F547ED"/>
    <w:rsid w:val="00F54ED8"/>
    <w:rsid w:val="00F54F44"/>
    <w:rsid w:val="00F60D9B"/>
    <w:rsid w:val="00F615EB"/>
    <w:rsid w:val="00F61AA5"/>
    <w:rsid w:val="00F62F65"/>
    <w:rsid w:val="00F661C7"/>
    <w:rsid w:val="00F6667F"/>
    <w:rsid w:val="00F67314"/>
    <w:rsid w:val="00F673DE"/>
    <w:rsid w:val="00F67C9B"/>
    <w:rsid w:val="00F7043A"/>
    <w:rsid w:val="00F70ED7"/>
    <w:rsid w:val="00F73CE7"/>
    <w:rsid w:val="00F74BE4"/>
    <w:rsid w:val="00F763FD"/>
    <w:rsid w:val="00F76E47"/>
    <w:rsid w:val="00F7778F"/>
    <w:rsid w:val="00F805B4"/>
    <w:rsid w:val="00F81B2E"/>
    <w:rsid w:val="00F82179"/>
    <w:rsid w:val="00F828C8"/>
    <w:rsid w:val="00F840D4"/>
    <w:rsid w:val="00F86038"/>
    <w:rsid w:val="00F86971"/>
    <w:rsid w:val="00F87001"/>
    <w:rsid w:val="00F8722D"/>
    <w:rsid w:val="00F90633"/>
    <w:rsid w:val="00F909DD"/>
    <w:rsid w:val="00F91A77"/>
    <w:rsid w:val="00F91C22"/>
    <w:rsid w:val="00F94577"/>
    <w:rsid w:val="00F9635F"/>
    <w:rsid w:val="00F96EC9"/>
    <w:rsid w:val="00FA0996"/>
    <w:rsid w:val="00FA2F52"/>
    <w:rsid w:val="00FA3885"/>
    <w:rsid w:val="00FA5FAB"/>
    <w:rsid w:val="00FB3F31"/>
    <w:rsid w:val="00FB4888"/>
    <w:rsid w:val="00FB4AF5"/>
    <w:rsid w:val="00FB4C08"/>
    <w:rsid w:val="00FB4CA1"/>
    <w:rsid w:val="00FB70A5"/>
    <w:rsid w:val="00FB763C"/>
    <w:rsid w:val="00FB7DDB"/>
    <w:rsid w:val="00FC1457"/>
    <w:rsid w:val="00FC16CA"/>
    <w:rsid w:val="00FC1CDD"/>
    <w:rsid w:val="00FC3939"/>
    <w:rsid w:val="00FC5B42"/>
    <w:rsid w:val="00FD2A2B"/>
    <w:rsid w:val="00FD3BBA"/>
    <w:rsid w:val="00FD4648"/>
    <w:rsid w:val="00FD642B"/>
    <w:rsid w:val="00FD6631"/>
    <w:rsid w:val="00FD7990"/>
    <w:rsid w:val="00FE350B"/>
    <w:rsid w:val="00FE35AF"/>
    <w:rsid w:val="00FE3CBA"/>
    <w:rsid w:val="00FE47E4"/>
    <w:rsid w:val="00FE4A0B"/>
    <w:rsid w:val="00FE5081"/>
    <w:rsid w:val="00FE5EA6"/>
    <w:rsid w:val="00FE657C"/>
    <w:rsid w:val="00FE6D56"/>
    <w:rsid w:val="00FF02BA"/>
    <w:rsid w:val="00FF1A27"/>
    <w:rsid w:val="00FF22D7"/>
    <w:rsid w:val="00FF292E"/>
    <w:rsid w:val="00FF2999"/>
    <w:rsid w:val="00FF3B4E"/>
    <w:rsid w:val="00FF4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071A"/>
  <w15:docId w15:val="{76B5408C-16A1-43BA-8696-9200F394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4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baf-back">
    <w:name w:val="gt-baf-back"/>
    <w:basedOn w:val="DefaultParagraphFont"/>
    <w:rsid w:val="00CF499C"/>
  </w:style>
  <w:style w:type="paragraph" w:styleId="Header">
    <w:name w:val="header"/>
    <w:basedOn w:val="Normal"/>
    <w:link w:val="HeaderChar"/>
    <w:uiPriority w:val="99"/>
    <w:unhideWhenUsed/>
    <w:rsid w:val="007F4A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A3D"/>
    <w:rPr>
      <w:lang w:val="en-GB"/>
    </w:rPr>
  </w:style>
  <w:style w:type="paragraph" w:styleId="Footer">
    <w:name w:val="footer"/>
    <w:basedOn w:val="Normal"/>
    <w:link w:val="FooterChar"/>
    <w:uiPriority w:val="99"/>
    <w:unhideWhenUsed/>
    <w:rsid w:val="007F4A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A3D"/>
    <w:rPr>
      <w:lang w:val="en-GB"/>
    </w:rPr>
  </w:style>
  <w:style w:type="paragraph" w:styleId="ListParagraph">
    <w:name w:val="List Paragraph"/>
    <w:basedOn w:val="Normal"/>
    <w:uiPriority w:val="34"/>
    <w:qFormat/>
    <w:rsid w:val="00E47891"/>
    <w:pPr>
      <w:ind w:left="720"/>
      <w:contextualSpacing/>
    </w:pPr>
  </w:style>
  <w:style w:type="table" w:styleId="TableGrid">
    <w:name w:val="Table Grid"/>
    <w:basedOn w:val="TableNormal"/>
    <w:uiPriority w:val="39"/>
    <w:rsid w:val="00A54E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17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061"/>
    <w:rPr>
      <w:rFonts w:ascii="Tahoma" w:hAnsi="Tahoma" w:cs="Tahoma"/>
      <w:sz w:val="16"/>
      <w:szCs w:val="16"/>
      <w:lang w:val="en-GB"/>
    </w:rPr>
  </w:style>
  <w:style w:type="character" w:styleId="PlaceholderText">
    <w:name w:val="Placeholder Text"/>
    <w:basedOn w:val="DefaultParagraphFont"/>
    <w:uiPriority w:val="99"/>
    <w:semiHidden/>
    <w:rsid w:val="0049488F"/>
    <w:rPr>
      <w:color w:val="808080"/>
    </w:rPr>
  </w:style>
  <w:style w:type="paragraph" w:customStyle="1" w:styleId="Default">
    <w:name w:val="Default"/>
    <w:rsid w:val="00527BC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5009"/>
    <w:rPr>
      <w:color w:val="0000FF"/>
      <w:u w:val="single"/>
    </w:rPr>
  </w:style>
  <w:style w:type="character" w:styleId="CommentReference">
    <w:name w:val="annotation reference"/>
    <w:basedOn w:val="DefaultParagraphFont"/>
    <w:uiPriority w:val="99"/>
    <w:semiHidden/>
    <w:unhideWhenUsed/>
    <w:rsid w:val="00140167"/>
    <w:rPr>
      <w:sz w:val="16"/>
      <w:szCs w:val="16"/>
    </w:rPr>
  </w:style>
  <w:style w:type="paragraph" w:styleId="CommentText">
    <w:name w:val="annotation text"/>
    <w:basedOn w:val="Normal"/>
    <w:link w:val="CommentTextChar"/>
    <w:uiPriority w:val="99"/>
    <w:semiHidden/>
    <w:unhideWhenUsed/>
    <w:rsid w:val="00140167"/>
    <w:pPr>
      <w:spacing w:line="240" w:lineRule="auto"/>
    </w:pPr>
    <w:rPr>
      <w:sz w:val="20"/>
      <w:szCs w:val="20"/>
    </w:rPr>
  </w:style>
  <w:style w:type="character" w:customStyle="1" w:styleId="CommentTextChar">
    <w:name w:val="Comment Text Char"/>
    <w:basedOn w:val="DefaultParagraphFont"/>
    <w:link w:val="CommentText"/>
    <w:uiPriority w:val="99"/>
    <w:semiHidden/>
    <w:rsid w:val="00140167"/>
    <w:rPr>
      <w:sz w:val="20"/>
      <w:szCs w:val="20"/>
    </w:rPr>
  </w:style>
  <w:style w:type="paragraph" w:styleId="CommentSubject">
    <w:name w:val="annotation subject"/>
    <w:basedOn w:val="CommentText"/>
    <w:next w:val="CommentText"/>
    <w:link w:val="CommentSubjectChar"/>
    <w:uiPriority w:val="99"/>
    <w:semiHidden/>
    <w:unhideWhenUsed/>
    <w:rsid w:val="00140167"/>
    <w:rPr>
      <w:b/>
      <w:bCs/>
    </w:rPr>
  </w:style>
  <w:style w:type="character" w:customStyle="1" w:styleId="CommentSubjectChar">
    <w:name w:val="Comment Subject Char"/>
    <w:basedOn w:val="CommentTextChar"/>
    <w:link w:val="CommentSubject"/>
    <w:uiPriority w:val="99"/>
    <w:semiHidden/>
    <w:rsid w:val="00140167"/>
    <w:rPr>
      <w:b/>
      <w:bCs/>
      <w:sz w:val="20"/>
      <w:szCs w:val="20"/>
    </w:rPr>
  </w:style>
  <w:style w:type="character" w:customStyle="1" w:styleId="StyleSylfaen11pt">
    <w:name w:val="Style Sylfaen 11 pt"/>
    <w:basedOn w:val="DefaultParagraphFont"/>
    <w:rsid w:val="006A7A92"/>
    <w:rPr>
      <w:rFonts w:ascii="Sylfaen" w:hAnsi="Sylfaen"/>
      <w:sz w:val="24"/>
    </w:rPr>
  </w:style>
  <w:style w:type="paragraph" w:styleId="Revision">
    <w:name w:val="Revision"/>
    <w:hidden/>
    <w:uiPriority w:val="99"/>
    <w:semiHidden/>
    <w:rsid w:val="00854BEF"/>
    <w:pPr>
      <w:spacing w:after="0" w:line="240" w:lineRule="auto"/>
    </w:pPr>
  </w:style>
  <w:style w:type="character" w:customStyle="1" w:styleId="apple-converted-space">
    <w:name w:val="apple-converted-space"/>
    <w:basedOn w:val="DefaultParagraphFont"/>
    <w:rsid w:val="006A513B"/>
  </w:style>
  <w:style w:type="paragraph" w:customStyle="1" w:styleId="ISTHeader1">
    <w:name w:val="IST Header1"/>
    <w:basedOn w:val="Normal"/>
    <w:rsid w:val="0003548C"/>
    <w:pPr>
      <w:widowControl w:val="0"/>
      <w:spacing w:after="0" w:line="210" w:lineRule="exact"/>
      <w:ind w:firstLine="284"/>
      <w:jc w:val="right"/>
    </w:pPr>
    <w:rPr>
      <w:rFonts w:ascii="Times New Roman" w:eastAsia="PMingLiU" w:hAnsi="Times New Roman" w:cs="Times New Roman"/>
      <w:sz w:val="16"/>
      <w:szCs w:val="20"/>
      <w:lang w:val="en-US" w:eastAsia="en-US"/>
    </w:rPr>
  </w:style>
  <w:style w:type="character" w:customStyle="1" w:styleId="1">
    <w:name w:val="未处理的提及1"/>
    <w:basedOn w:val="DefaultParagraphFont"/>
    <w:uiPriority w:val="99"/>
    <w:semiHidden/>
    <w:unhideWhenUsed/>
    <w:rsid w:val="00664E5F"/>
    <w:rPr>
      <w:color w:val="605E5C"/>
      <w:shd w:val="clear" w:color="auto" w:fill="E1DFDD"/>
    </w:rPr>
  </w:style>
  <w:style w:type="paragraph" w:styleId="NormalWeb">
    <w:name w:val="Normal (Web)"/>
    <w:basedOn w:val="Normal"/>
    <w:uiPriority w:val="99"/>
    <w:unhideWhenUsed/>
    <w:rsid w:val="00D138E5"/>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UnresolvedMention">
    <w:name w:val="Unresolved Mention"/>
    <w:basedOn w:val="DefaultParagraphFont"/>
    <w:uiPriority w:val="99"/>
    <w:semiHidden/>
    <w:unhideWhenUsed/>
    <w:rsid w:val="00D13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0712">
      <w:bodyDiv w:val="1"/>
      <w:marLeft w:val="0"/>
      <w:marRight w:val="0"/>
      <w:marTop w:val="0"/>
      <w:marBottom w:val="0"/>
      <w:divBdr>
        <w:top w:val="none" w:sz="0" w:space="0" w:color="auto"/>
        <w:left w:val="none" w:sz="0" w:space="0" w:color="auto"/>
        <w:bottom w:val="none" w:sz="0" w:space="0" w:color="auto"/>
        <w:right w:val="none" w:sz="0" w:space="0" w:color="auto"/>
      </w:divBdr>
    </w:div>
    <w:div w:id="517084640">
      <w:bodyDiv w:val="1"/>
      <w:marLeft w:val="0"/>
      <w:marRight w:val="0"/>
      <w:marTop w:val="0"/>
      <w:marBottom w:val="0"/>
      <w:divBdr>
        <w:top w:val="none" w:sz="0" w:space="0" w:color="auto"/>
        <w:left w:val="none" w:sz="0" w:space="0" w:color="auto"/>
        <w:bottom w:val="none" w:sz="0" w:space="0" w:color="auto"/>
        <w:right w:val="none" w:sz="0" w:space="0" w:color="auto"/>
      </w:divBdr>
      <w:divsChild>
        <w:div w:id="107088557">
          <w:marLeft w:val="0"/>
          <w:marRight w:val="0"/>
          <w:marTop w:val="0"/>
          <w:marBottom w:val="0"/>
          <w:divBdr>
            <w:top w:val="none" w:sz="0" w:space="0" w:color="auto"/>
            <w:left w:val="none" w:sz="0" w:space="0" w:color="auto"/>
            <w:bottom w:val="none" w:sz="0" w:space="0" w:color="auto"/>
            <w:right w:val="none" w:sz="0" w:space="0" w:color="auto"/>
          </w:divBdr>
        </w:div>
      </w:divsChild>
    </w:div>
    <w:div w:id="525287189">
      <w:bodyDiv w:val="1"/>
      <w:marLeft w:val="0"/>
      <w:marRight w:val="0"/>
      <w:marTop w:val="0"/>
      <w:marBottom w:val="0"/>
      <w:divBdr>
        <w:top w:val="none" w:sz="0" w:space="0" w:color="auto"/>
        <w:left w:val="none" w:sz="0" w:space="0" w:color="auto"/>
        <w:bottom w:val="none" w:sz="0" w:space="0" w:color="auto"/>
        <w:right w:val="none" w:sz="0" w:space="0" w:color="auto"/>
      </w:divBdr>
    </w:div>
    <w:div w:id="580989634">
      <w:bodyDiv w:val="1"/>
      <w:marLeft w:val="0"/>
      <w:marRight w:val="0"/>
      <w:marTop w:val="0"/>
      <w:marBottom w:val="0"/>
      <w:divBdr>
        <w:top w:val="none" w:sz="0" w:space="0" w:color="auto"/>
        <w:left w:val="none" w:sz="0" w:space="0" w:color="auto"/>
        <w:bottom w:val="none" w:sz="0" w:space="0" w:color="auto"/>
        <w:right w:val="none" w:sz="0" w:space="0" w:color="auto"/>
      </w:divBdr>
    </w:div>
    <w:div w:id="601035550">
      <w:bodyDiv w:val="1"/>
      <w:marLeft w:val="0"/>
      <w:marRight w:val="0"/>
      <w:marTop w:val="0"/>
      <w:marBottom w:val="0"/>
      <w:divBdr>
        <w:top w:val="none" w:sz="0" w:space="0" w:color="auto"/>
        <w:left w:val="none" w:sz="0" w:space="0" w:color="auto"/>
        <w:bottom w:val="none" w:sz="0" w:space="0" w:color="auto"/>
        <w:right w:val="none" w:sz="0" w:space="0" w:color="auto"/>
      </w:divBdr>
    </w:div>
    <w:div w:id="870187319">
      <w:bodyDiv w:val="1"/>
      <w:marLeft w:val="0"/>
      <w:marRight w:val="0"/>
      <w:marTop w:val="0"/>
      <w:marBottom w:val="0"/>
      <w:divBdr>
        <w:top w:val="none" w:sz="0" w:space="0" w:color="auto"/>
        <w:left w:val="none" w:sz="0" w:space="0" w:color="auto"/>
        <w:bottom w:val="none" w:sz="0" w:space="0" w:color="auto"/>
        <w:right w:val="none" w:sz="0" w:space="0" w:color="auto"/>
      </w:divBdr>
      <w:divsChild>
        <w:div w:id="1914315569">
          <w:marLeft w:val="0"/>
          <w:marRight w:val="0"/>
          <w:marTop w:val="0"/>
          <w:marBottom w:val="0"/>
          <w:divBdr>
            <w:top w:val="none" w:sz="0" w:space="0" w:color="auto"/>
            <w:left w:val="none" w:sz="0" w:space="0" w:color="auto"/>
            <w:bottom w:val="none" w:sz="0" w:space="0" w:color="auto"/>
            <w:right w:val="none" w:sz="0" w:space="0" w:color="auto"/>
          </w:divBdr>
        </w:div>
      </w:divsChild>
    </w:div>
    <w:div w:id="911738950">
      <w:bodyDiv w:val="1"/>
      <w:marLeft w:val="0"/>
      <w:marRight w:val="0"/>
      <w:marTop w:val="0"/>
      <w:marBottom w:val="0"/>
      <w:divBdr>
        <w:top w:val="none" w:sz="0" w:space="0" w:color="auto"/>
        <w:left w:val="none" w:sz="0" w:space="0" w:color="auto"/>
        <w:bottom w:val="none" w:sz="0" w:space="0" w:color="auto"/>
        <w:right w:val="none" w:sz="0" w:space="0" w:color="auto"/>
      </w:divBdr>
      <w:divsChild>
        <w:div w:id="1659461603">
          <w:marLeft w:val="0"/>
          <w:marRight w:val="0"/>
          <w:marTop w:val="0"/>
          <w:marBottom w:val="0"/>
          <w:divBdr>
            <w:top w:val="none" w:sz="0" w:space="0" w:color="auto"/>
            <w:left w:val="none" w:sz="0" w:space="0" w:color="auto"/>
            <w:bottom w:val="none" w:sz="0" w:space="0" w:color="auto"/>
            <w:right w:val="none" w:sz="0" w:space="0" w:color="auto"/>
          </w:divBdr>
        </w:div>
      </w:divsChild>
    </w:div>
    <w:div w:id="1113868844">
      <w:bodyDiv w:val="1"/>
      <w:marLeft w:val="0"/>
      <w:marRight w:val="0"/>
      <w:marTop w:val="0"/>
      <w:marBottom w:val="0"/>
      <w:divBdr>
        <w:top w:val="none" w:sz="0" w:space="0" w:color="auto"/>
        <w:left w:val="none" w:sz="0" w:space="0" w:color="auto"/>
        <w:bottom w:val="none" w:sz="0" w:space="0" w:color="auto"/>
        <w:right w:val="none" w:sz="0" w:space="0" w:color="auto"/>
      </w:divBdr>
      <w:divsChild>
        <w:div w:id="2016179046">
          <w:marLeft w:val="0"/>
          <w:marRight w:val="0"/>
          <w:marTop w:val="0"/>
          <w:marBottom w:val="0"/>
          <w:divBdr>
            <w:top w:val="none" w:sz="0" w:space="0" w:color="auto"/>
            <w:left w:val="none" w:sz="0" w:space="0" w:color="auto"/>
            <w:bottom w:val="none" w:sz="0" w:space="0" w:color="auto"/>
            <w:right w:val="none" w:sz="0" w:space="0" w:color="auto"/>
          </w:divBdr>
        </w:div>
      </w:divsChild>
    </w:div>
    <w:div w:id="1229414493">
      <w:bodyDiv w:val="1"/>
      <w:marLeft w:val="0"/>
      <w:marRight w:val="0"/>
      <w:marTop w:val="0"/>
      <w:marBottom w:val="0"/>
      <w:divBdr>
        <w:top w:val="none" w:sz="0" w:space="0" w:color="auto"/>
        <w:left w:val="none" w:sz="0" w:space="0" w:color="auto"/>
        <w:bottom w:val="none" w:sz="0" w:space="0" w:color="auto"/>
        <w:right w:val="none" w:sz="0" w:space="0" w:color="auto"/>
      </w:divBdr>
    </w:div>
    <w:div w:id="1232499628">
      <w:bodyDiv w:val="1"/>
      <w:marLeft w:val="0"/>
      <w:marRight w:val="0"/>
      <w:marTop w:val="0"/>
      <w:marBottom w:val="0"/>
      <w:divBdr>
        <w:top w:val="none" w:sz="0" w:space="0" w:color="auto"/>
        <w:left w:val="none" w:sz="0" w:space="0" w:color="auto"/>
        <w:bottom w:val="none" w:sz="0" w:space="0" w:color="auto"/>
        <w:right w:val="none" w:sz="0" w:space="0" w:color="auto"/>
      </w:divBdr>
      <w:divsChild>
        <w:div w:id="1369644723">
          <w:marLeft w:val="0"/>
          <w:marRight w:val="0"/>
          <w:marTop w:val="0"/>
          <w:marBottom w:val="0"/>
          <w:divBdr>
            <w:top w:val="none" w:sz="0" w:space="0" w:color="auto"/>
            <w:left w:val="none" w:sz="0" w:space="0" w:color="auto"/>
            <w:bottom w:val="none" w:sz="0" w:space="0" w:color="auto"/>
            <w:right w:val="none" w:sz="0" w:space="0" w:color="auto"/>
          </w:divBdr>
        </w:div>
      </w:divsChild>
    </w:div>
    <w:div w:id="214461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 TargetMode="External"/><Relationship Id="rId13" Type="http://schemas.openxmlformats.org/officeDocument/2006/relationships/hyperlink" Target="https://journals.sagepub.com/home/prs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LIEE2026@curtin.edu.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ISLIEE2026@curtin.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asychair.org/my2/conference?conf=isliee2026"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60B3-43F9-47C1-B599-947456A5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 Li</dc:creator>
  <cp:lastModifiedBy>Yanda Shao</cp:lastModifiedBy>
  <cp:revision>33</cp:revision>
  <cp:lastPrinted>2016-07-29T10:11:00Z</cp:lastPrinted>
  <dcterms:created xsi:type="dcterms:W3CDTF">2026-02-09T08:12:00Z</dcterms:created>
  <dcterms:modified xsi:type="dcterms:W3CDTF">2026-04-13T03:45:00Z</dcterms:modified>
</cp:coreProperties>
</file>